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769415DA"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w:t>
      </w:r>
      <w:r w:rsidR="003A1AFC">
        <w:rPr>
          <w:rStyle w:val="Kontentabelle4-stelligeChar"/>
          <w:rFonts w:cs="Times New Roman"/>
          <w:lang w:val="fr-CH" w:eastAsia="de-DE"/>
        </w:rPr>
        <w:t>llegato</w:t>
      </w:r>
      <w:r>
        <w:rPr>
          <w:rStyle w:val="Kontentabelle4-stelligeChar"/>
          <w:rFonts w:cs="Times New Roman"/>
          <w:lang w:val="fr-CH" w:eastAsia="de-DE"/>
        </w:rPr>
        <w:t xml:space="preserve"> A</w:t>
      </w:r>
      <w:r>
        <w:rPr>
          <w:rStyle w:val="Kontentabelle4-stelligeChar"/>
          <w:rFonts w:cs="Times New Roman"/>
          <w:lang w:val="fr-CH" w:eastAsia="de-DE"/>
        </w:rPr>
        <w:br/>
      </w:r>
      <w:r w:rsidR="00035E05" w:rsidRPr="00D37786">
        <w:rPr>
          <w:rStyle w:val="Kontentabelle4-stelligeChar"/>
          <w:rFonts w:cs="Times New Roman"/>
          <w:lang w:val="fr-CH" w:eastAsia="de-DE"/>
        </w:rPr>
        <w:t>P</w:t>
      </w:r>
      <w:r w:rsidR="003A1AFC">
        <w:rPr>
          <w:rStyle w:val="Kontentabelle4-stelligeChar"/>
          <w:rFonts w:cs="Times New Roman"/>
          <w:lang w:val="fr-CH" w:eastAsia="de-DE"/>
        </w:rPr>
        <w:t>iano</w:t>
      </w:r>
      <w:r w:rsidR="00035E05" w:rsidRPr="00D37786">
        <w:rPr>
          <w:rStyle w:val="Kontentabelle4-stelligeChar"/>
          <w:rFonts w:cs="Times New Roman"/>
          <w:lang w:val="fr-CH" w:eastAsia="de-DE"/>
        </w:rPr>
        <w:t xml:space="preserve"> co</w:t>
      </w:r>
      <w:bookmarkEnd w:id="285"/>
      <w:bookmarkEnd w:id="286"/>
      <w:bookmarkEnd w:id="287"/>
      <w:bookmarkEnd w:id="288"/>
      <w:r w:rsidR="003A1AFC">
        <w:rPr>
          <w:rStyle w:val="Kontentabelle4-stelligeChar"/>
          <w:rFonts w:cs="Times New Roman"/>
          <w:lang w:val="fr-CH" w:eastAsia="de-DE"/>
        </w:rPr>
        <w:t>ntabile generale</w:t>
      </w:r>
    </w:p>
    <w:p w14:paraId="284FBD36" w14:textId="23BDD5DD" w:rsidR="00A33AF0" w:rsidRPr="00A33AF0" w:rsidRDefault="003A1AFC" w:rsidP="00A33AF0">
      <w:pPr>
        <w:overflowPunct w:val="0"/>
        <w:autoSpaceDE w:val="0"/>
        <w:autoSpaceDN w:val="0"/>
        <w:adjustRightInd w:val="0"/>
        <w:jc w:val="right"/>
        <w:textAlignment w:val="baseline"/>
        <w:rPr>
          <w:b/>
        </w:rPr>
      </w:pPr>
      <w:r>
        <w:rPr>
          <w:b/>
          <w:highlight w:val="yellow"/>
        </w:rPr>
        <w:t>Stato</w:t>
      </w:r>
      <w:r w:rsidR="00A33AF0" w:rsidRPr="00A33AF0">
        <w:rPr>
          <w:b/>
          <w:highlight w:val="yellow"/>
        </w:rPr>
        <w:t xml:space="preserve"> 1</w:t>
      </w:r>
      <w:r w:rsidR="00A33AF0">
        <w:rPr>
          <w:b/>
          <w:highlight w:val="yellow"/>
        </w:rPr>
        <w:t>4</w:t>
      </w:r>
      <w:r w:rsidR="00A33AF0" w:rsidRPr="00A33AF0">
        <w:rPr>
          <w:b/>
          <w:highlight w:val="yellow"/>
        </w:rPr>
        <w:t>.12.201</w:t>
      </w:r>
      <w:r w:rsidR="00A33AF0">
        <w:rPr>
          <w:b/>
          <w:highlight w:val="yellow"/>
        </w:rPr>
        <w:t>7</w:t>
      </w:r>
    </w:p>
    <w:p w14:paraId="161A7645" w14:textId="170EBC21" w:rsidR="00A33AF0" w:rsidRPr="00A33AF0" w:rsidRDefault="003A1AFC" w:rsidP="003A1AFC">
      <w:pPr>
        <w:ind w:right="-110"/>
        <w:rPr>
          <w:rFonts w:cs="Arial"/>
          <w:b/>
          <w:bCs/>
          <w:color w:val="000000"/>
          <w:szCs w:val="22"/>
          <w:lang w:eastAsia="en-US"/>
        </w:rPr>
      </w:pPr>
      <w:r w:rsidRPr="00142B1B">
        <w:rPr>
          <w:rFonts w:cs="Arial"/>
          <w:b/>
          <w:bCs/>
          <w:color w:val="000000"/>
          <w:szCs w:val="22"/>
          <w:lang w:val="en-US" w:eastAsia="en-US"/>
        </w:rPr>
        <w:t>I cambiamenti in confronto alla versione pubblicata nel 2008 sono evidenziati come segue:</w:t>
      </w:r>
      <w:r w:rsidRPr="00F824BC">
        <w:rPr>
          <w:rFonts w:cs="Arial"/>
          <w:b/>
          <w:bCs/>
          <w:color w:val="000000"/>
          <w:szCs w:val="22"/>
          <w:highlight w:val="yellow"/>
          <w:lang w:val="en-US" w:eastAsia="en-US"/>
        </w:rPr>
        <w:t xml:space="preserve"> in </w:t>
      </w:r>
      <w:r w:rsidRPr="00142B1B">
        <w:rPr>
          <w:rFonts w:cs="Arial"/>
          <w:b/>
          <w:bCs/>
          <w:color w:val="000000"/>
          <w:szCs w:val="22"/>
          <w:highlight w:val="yellow"/>
          <w:lang w:val="en-US" w:eastAsia="en-US"/>
        </w:rPr>
        <w:t>giallo quelli intervenuti nel 201</w:t>
      </w:r>
      <w:r w:rsidR="00093D38">
        <w:rPr>
          <w:rFonts w:cs="Arial"/>
          <w:b/>
          <w:bCs/>
          <w:color w:val="000000"/>
          <w:szCs w:val="22"/>
          <w:highlight w:val="yellow"/>
          <w:lang w:val="en-US" w:eastAsia="en-US"/>
        </w:rPr>
        <w:t>7</w:t>
      </w:r>
      <w:r w:rsidRPr="00142B1B">
        <w:rPr>
          <w:rFonts w:cs="Arial"/>
          <w:b/>
          <w:bCs/>
          <w:color w:val="000000"/>
          <w:szCs w:val="22"/>
          <w:highlight w:val="yellow"/>
          <w:lang w:val="en-US" w:eastAsia="en-US"/>
        </w:rPr>
        <w:t>,</w:t>
      </w:r>
      <w:r w:rsidRPr="00142B1B">
        <w:rPr>
          <w:rFonts w:cs="Arial"/>
          <w:b/>
          <w:bCs/>
          <w:color w:val="000000"/>
          <w:szCs w:val="22"/>
          <w:highlight w:val="green"/>
          <w:lang w:val="en-US"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5D41B6" w:rsidRDefault="00C045FE" w:rsidP="00C045FE">
      <w:pPr>
        <w:spacing w:before="360" w:after="240"/>
        <w:rPr>
          <w:b/>
          <w:sz w:val="28"/>
          <w:szCs w:val="24"/>
        </w:rPr>
      </w:pPr>
      <w:r w:rsidRPr="00DB6D81">
        <w:rPr>
          <w:b/>
          <w:bCs/>
          <w:sz w:val="28"/>
          <w:szCs w:val="24"/>
          <w:lang w:val="it-CH"/>
        </w:rPr>
        <w:t>Premessa su conti specifici riservati</w:t>
      </w:r>
    </w:p>
    <w:p w14:paraId="43FBF0E0" w14:textId="77777777" w:rsidR="00C045FE" w:rsidRPr="00DB6D81" w:rsidRDefault="00C045FE" w:rsidP="00C045FE">
      <w:r w:rsidRPr="00DB6D81">
        <w:t>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intercantonali.</w:t>
      </w:r>
    </w:p>
    <w:p w14:paraId="3354AB40" w14:textId="77777777" w:rsidR="00C045FE" w:rsidRPr="005D41B6" w:rsidRDefault="00C045FE" w:rsidP="00C045FE">
      <w:r w:rsidRPr="00DB6D81">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Default="009C5E1C">
      <w:pPr>
        <w:spacing w:line="240" w:lineRule="auto"/>
        <w:jc w:val="left"/>
        <w:rPr>
          <w:b/>
          <w:sz w:val="28"/>
          <w:szCs w:val="24"/>
        </w:rPr>
      </w:pPr>
      <w:r>
        <w:br w:type="page"/>
      </w:r>
    </w:p>
    <w:p w14:paraId="324F1B8C" w14:textId="77777777" w:rsidR="00C045FE" w:rsidRPr="005D41B6" w:rsidRDefault="00C045FE" w:rsidP="00C045FE">
      <w:pPr>
        <w:spacing w:before="360" w:after="240"/>
        <w:rPr>
          <w:b/>
          <w:sz w:val="28"/>
          <w:szCs w:val="24"/>
        </w:rPr>
      </w:pPr>
      <w:r w:rsidRPr="00DB6D81">
        <w:rPr>
          <w:b/>
          <w:sz w:val="28"/>
          <w:szCs w:val="24"/>
          <w:lang w:val="it-CH"/>
        </w:rPr>
        <w:lastRenderedPageBreak/>
        <w:t>Premesse su conti dettagliati</w:t>
      </w:r>
    </w:p>
    <w:p w14:paraId="1FE08667" w14:textId="77777777" w:rsidR="00C045FE" w:rsidRPr="005D41B6" w:rsidRDefault="00C045FE" w:rsidP="00C045FE">
      <w:pPr>
        <w:rPr>
          <w:color w:val="000000"/>
          <w:szCs w:val="22"/>
          <w:lang w:eastAsia="en-US"/>
        </w:rPr>
      </w:pPr>
      <w:r w:rsidRPr="00DB6D81">
        <w:rPr>
          <w:color w:val="000000"/>
          <w:szCs w:val="22"/>
          <w:lang w:eastAsia="en-US"/>
        </w:rPr>
        <w:t xml:space="preserve">La colonna «Imputazione» contiene informazioni su conti dettagliati, necessari per l’analisi della statistica finanziaria. Laddove figurano concreti numeri di conto dettagliato, gli enti pubblici devono utilizzare questi </w:t>
      </w:r>
      <w:r w:rsidRPr="00DB6D81">
        <w:rPr>
          <w:b/>
          <w:color w:val="000000"/>
          <w:szCs w:val="22"/>
          <w:lang w:eastAsia="en-US"/>
        </w:rPr>
        <w:t>numeri</w:t>
      </w:r>
      <w:r w:rsidRPr="00DB6D81">
        <w:rPr>
          <w:color w:val="000000"/>
          <w:szCs w:val="22"/>
          <w:lang w:eastAsia="en-US"/>
        </w:rPr>
        <w:t xml:space="preserve"> (con o senza segni d’interpunzione) alla corrispondente voce del numero di conto.</w:t>
      </w:r>
    </w:p>
    <w:p w14:paraId="5D5C6005" w14:textId="2970C6B2" w:rsidR="002E3331" w:rsidRDefault="002E3331" w:rsidP="002E3331">
      <w:pPr>
        <w:pStyle w:val="Exemple"/>
        <w:rPr>
          <w:lang w:eastAsia="en-US"/>
        </w:rPr>
      </w:pPr>
      <w:r>
        <w:rPr>
          <w:lang w:eastAsia="en-US"/>
        </w:rPr>
        <w:t>E</w:t>
      </w:r>
      <w:r w:rsidR="00C045FE">
        <w:rPr>
          <w:lang w:eastAsia="en-US"/>
        </w:rPr>
        <w:t>sempio</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iano contabile generale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iano contabile dell’ente pubblico</w:t>
            </w:r>
          </w:p>
        </w:tc>
      </w:tr>
      <w:tr w:rsidR="00C045FE" w:rsidRPr="00D75C62"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 Part</w:t>
            </w:r>
            <w:r>
              <w:rPr>
                <w:rFonts w:cs="Arial"/>
                <w:sz w:val="20"/>
              </w:rPr>
              <w:t xml:space="preserve">ecipazioni dei Comuni alle imposte </w:t>
            </w:r>
            <w:r>
              <w:rPr>
                <w:rFonts w:cs="Arial"/>
                <w:sz w:val="20"/>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3602.101 Part</w:t>
            </w:r>
            <w:r>
              <w:rPr>
                <w:rFonts w:cs="Arial"/>
                <w:sz w:val="20"/>
              </w:rPr>
              <w:t>ecipazioni dei Comuni alle imposte sul reddito</w:t>
            </w:r>
          </w:p>
        </w:tc>
      </w:tr>
      <w:tr w:rsidR="00C045FE" w:rsidRPr="00D75C62"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491265" w:rsidRDefault="00C045FE" w:rsidP="00C045FE">
            <w:pPr>
              <w:spacing w:before="80" w:after="80" w:line="240" w:lineRule="auto"/>
              <w:rPr>
                <w:rStyle w:val="Kontentabelle4-stelligeChar"/>
                <w:rFonts w:eastAsia="Arial Unicode MS"/>
                <w:sz w:val="20"/>
                <w:lang w:val="fr-CH"/>
              </w:rPr>
            </w:pPr>
          </w:p>
        </w:tc>
        <w:tc>
          <w:tcPr>
            <w:tcW w:w="5046" w:type="dxa"/>
            <w:tcBorders>
              <w:top w:val="nil"/>
              <w:left w:val="nil"/>
              <w:bottom w:val="nil"/>
            </w:tcBorders>
            <w:shd w:val="clear" w:color="auto" w:fill="FFFFFF"/>
            <w:tcMar>
              <w:left w:w="28" w:type="dxa"/>
              <w:right w:w="28" w:type="dxa"/>
            </w:tcMar>
          </w:tcPr>
          <w:p w14:paraId="42EF3E3A" w14:textId="01275896"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3602.102 Part</w:t>
            </w:r>
            <w:r>
              <w:rPr>
                <w:rFonts w:cs="Arial"/>
                <w:sz w:val="20"/>
              </w:rPr>
              <w: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491265" w:rsidRDefault="00C045FE" w:rsidP="00C045FE">
            <w:pPr>
              <w:spacing w:before="80" w:after="80" w:line="240" w:lineRule="auto"/>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5D41B6" w:rsidRDefault="00C045FE" w:rsidP="00C045FE">
      <w:r w:rsidRPr="00114E45">
        <w:t>Pertanto i piani contabili individuali devono essere strutturati in modo da contenere almeno 5 cifre. L’utilizzazione esatta dei prescritti numeri di conto dettagliato è necessaria ai fini della valutazione della statistica finanziaria</w:t>
      </w:r>
      <w:r w:rsidRPr="005D41B6">
        <w:t>.</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Fondation des immeubles pour les Organisations Internationales (FIPOI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t>P</w:t>
      </w:r>
      <w:r w:rsidR="003E3899">
        <w:t>iano contabile generale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17"/>
        <w:gridCol w:w="773"/>
        <w:gridCol w:w="2552"/>
        <w:gridCol w:w="5387"/>
      </w:tblGrid>
      <w:tr w:rsidR="003E3899" w:rsidRPr="003E3899" w14:paraId="19AC8E51" w14:textId="77777777" w:rsidTr="005C2F64">
        <w:trPr>
          <w:trHeight w:val="690"/>
        </w:trPr>
        <w:tc>
          <w:tcPr>
            <w:tcW w:w="0" w:type="auto"/>
            <w:shd w:val="clear" w:color="auto" w:fill="auto"/>
          </w:tcPr>
          <w:p w14:paraId="3FE43BD4" w14:textId="77777777"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Gruppo specific</w:t>
            </w:r>
            <w:r w:rsidRPr="003E3899">
              <w:rPr>
                <w:rFonts w:cs="Arial"/>
                <w:b/>
                <w:bCs/>
                <w:color w:val="595959"/>
                <w:sz w:val="19"/>
                <w:szCs w:val="19"/>
                <w:lang w:val="it-CH" w:eastAsia="de-CH"/>
              </w:rPr>
              <w:t>o</w:t>
            </w:r>
            <w:bookmarkEnd w:id="289"/>
          </w:p>
        </w:tc>
        <w:tc>
          <w:tcPr>
            <w:tcW w:w="773" w:type="dxa"/>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552" w:type="dxa"/>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387" w:type="dxa"/>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B103B4" w14:paraId="5056FE66" w14:textId="77777777" w:rsidTr="005C2F64">
        <w:trPr>
          <w:trHeight w:val="578"/>
        </w:trPr>
        <w:tc>
          <w:tcPr>
            <w:tcW w:w="4242" w:type="dxa"/>
            <w:gridSpan w:val="3"/>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387" w:type="dxa"/>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5C2F64">
        <w:trPr>
          <w:trHeight w:val="346"/>
        </w:trPr>
        <w:tc>
          <w:tcPr>
            <w:tcW w:w="0" w:type="auto"/>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773" w:type="dxa"/>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552"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387"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5C2F64">
        <w:tc>
          <w:tcPr>
            <w:tcW w:w="0" w:type="auto"/>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773" w:type="dxa"/>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387"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3E3899" w14:paraId="713AEF90" w14:textId="77777777" w:rsidTr="005C2F64">
        <w:trPr>
          <w:trHeight w:val="454"/>
        </w:trPr>
        <w:tc>
          <w:tcPr>
            <w:tcW w:w="0" w:type="auto"/>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773" w:type="dxa"/>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387"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5C2F64">
        <w:trPr>
          <w:trHeight w:val="255"/>
        </w:trPr>
        <w:tc>
          <w:tcPr>
            <w:tcW w:w="0" w:type="auto"/>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552"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387"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213C7099" w14:textId="77777777" w:rsidTr="005C2F64">
        <w:trPr>
          <w:trHeight w:val="765"/>
        </w:trPr>
        <w:tc>
          <w:tcPr>
            <w:tcW w:w="0" w:type="auto"/>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552"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387"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3E3899" w14:paraId="38097678" w14:textId="77777777" w:rsidTr="005C2F64">
        <w:trPr>
          <w:trHeight w:val="499"/>
        </w:trPr>
        <w:tc>
          <w:tcPr>
            <w:tcW w:w="0" w:type="auto"/>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552"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387"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3E3899" w14:paraId="42914835" w14:textId="77777777" w:rsidTr="005C2F64">
        <w:trPr>
          <w:trHeight w:val="510"/>
        </w:trPr>
        <w:tc>
          <w:tcPr>
            <w:tcW w:w="0" w:type="auto"/>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552"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387"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3E3899" w14:paraId="5ECC2F7B" w14:textId="77777777" w:rsidTr="005C2F64">
        <w:trPr>
          <w:trHeight w:val="510"/>
        </w:trPr>
        <w:tc>
          <w:tcPr>
            <w:tcW w:w="0" w:type="auto"/>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552"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387"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3E3899" w14:paraId="6BCA5B47" w14:textId="77777777" w:rsidTr="005C2F64">
        <w:trPr>
          <w:trHeight w:val="510"/>
        </w:trPr>
        <w:tc>
          <w:tcPr>
            <w:tcW w:w="0" w:type="auto"/>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552"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387"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3E3899" w14:paraId="2E77FE5F" w14:textId="77777777" w:rsidTr="005C2F64">
        <w:trPr>
          <w:trHeight w:val="1303"/>
        </w:trPr>
        <w:tc>
          <w:tcPr>
            <w:tcW w:w="0" w:type="auto"/>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773" w:type="dxa"/>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387"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(delcredere) sempre con conto dettagliato nel corrispondente gruppo specifico; non tenere alcun conto collettore.</w:t>
            </w:r>
          </w:p>
        </w:tc>
      </w:tr>
      <w:tr w:rsidR="003E3899" w:rsidRPr="003E3899" w14:paraId="078D9DC9" w14:textId="77777777" w:rsidTr="005C2F64">
        <w:trPr>
          <w:trHeight w:val="1020"/>
        </w:trPr>
        <w:tc>
          <w:tcPr>
            <w:tcW w:w="0" w:type="auto"/>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552"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387"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(delcredere) in conti dettagliati.</w:t>
            </w:r>
          </w:p>
        </w:tc>
      </w:tr>
      <w:tr w:rsidR="003E3899" w:rsidRPr="003E3899" w14:paraId="7C410CC5" w14:textId="77777777" w:rsidTr="005C2F64">
        <w:trPr>
          <w:trHeight w:val="916"/>
        </w:trPr>
        <w:tc>
          <w:tcPr>
            <w:tcW w:w="0" w:type="auto"/>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552"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387"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3E3899" w14:paraId="0906B039" w14:textId="77777777" w:rsidTr="005C2F64">
        <w:trPr>
          <w:trHeight w:val="1020"/>
        </w:trPr>
        <w:tc>
          <w:tcPr>
            <w:tcW w:w="0" w:type="auto"/>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552"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387"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3E3899" w14:paraId="6CA1966D" w14:textId="77777777" w:rsidTr="005C2F64">
        <w:trPr>
          <w:trHeight w:val="765"/>
        </w:trPr>
        <w:tc>
          <w:tcPr>
            <w:tcW w:w="0" w:type="auto"/>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552"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387"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3E3899" w14:paraId="78540006" w14:textId="77777777" w:rsidTr="005C2F64">
        <w:trPr>
          <w:trHeight w:val="510"/>
        </w:trPr>
        <w:tc>
          <w:tcPr>
            <w:tcW w:w="0" w:type="auto"/>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552"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387"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3E3899" w14:paraId="76824898" w14:textId="77777777" w:rsidTr="005C2F64">
        <w:trPr>
          <w:trHeight w:val="1020"/>
        </w:trPr>
        <w:tc>
          <w:tcPr>
            <w:tcW w:w="0" w:type="auto"/>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552"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387"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3E3899" w14:paraId="1FF29E78" w14:textId="77777777" w:rsidTr="005C2F64">
        <w:trPr>
          <w:trHeight w:val="524"/>
        </w:trPr>
        <w:tc>
          <w:tcPr>
            <w:tcW w:w="0" w:type="auto"/>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552"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387"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3E3899" w14:paraId="16341A27" w14:textId="77777777" w:rsidTr="005C2F64">
        <w:trPr>
          <w:trHeight w:val="1020"/>
        </w:trPr>
        <w:tc>
          <w:tcPr>
            <w:tcW w:w="0" w:type="auto"/>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552"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387"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(delcredere; principio dell’espressione al lordo).</w:t>
            </w:r>
          </w:p>
        </w:tc>
      </w:tr>
      <w:tr w:rsidR="003E3899" w:rsidRPr="003E3899" w14:paraId="0F2F4667" w14:textId="77777777" w:rsidTr="005C2F64">
        <w:trPr>
          <w:trHeight w:val="765"/>
        </w:trPr>
        <w:tc>
          <w:tcPr>
            <w:tcW w:w="0" w:type="auto"/>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773" w:type="dxa"/>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387"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(delcredere; principio dell’espressione al lordo).</w:t>
            </w:r>
          </w:p>
        </w:tc>
      </w:tr>
      <w:tr w:rsidR="003E3899" w:rsidRPr="003E3899" w14:paraId="3BD2C89F" w14:textId="77777777" w:rsidTr="005C2F64">
        <w:trPr>
          <w:trHeight w:val="510"/>
        </w:trPr>
        <w:tc>
          <w:tcPr>
            <w:tcW w:w="0" w:type="auto"/>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552"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387"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3E3899" w14:paraId="760F858A" w14:textId="77777777" w:rsidTr="005C2F64">
        <w:trPr>
          <w:trHeight w:val="510"/>
        </w:trPr>
        <w:tc>
          <w:tcPr>
            <w:tcW w:w="0" w:type="auto"/>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552"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387"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3E3899" w14:paraId="53878CE5" w14:textId="77777777" w:rsidTr="005C2F64">
        <w:trPr>
          <w:trHeight w:val="510"/>
        </w:trPr>
        <w:tc>
          <w:tcPr>
            <w:tcW w:w="0" w:type="auto"/>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552"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387"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3E3899" w14:paraId="424BCF92" w14:textId="77777777" w:rsidTr="005C2F64">
        <w:trPr>
          <w:trHeight w:val="510"/>
        </w:trPr>
        <w:tc>
          <w:tcPr>
            <w:tcW w:w="0" w:type="auto"/>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773" w:type="dxa"/>
            <w:shd w:val="clear" w:color="auto" w:fill="auto"/>
          </w:tcPr>
          <w:p w14:paraId="121C17A4" w14:textId="7166EA21" w:rsidR="00FA389C" w:rsidRPr="00FA389C" w:rsidRDefault="00FA389C" w:rsidP="003E3899">
            <w:pPr>
              <w:spacing w:line="240" w:lineRule="auto"/>
              <w:ind w:left="227" w:hanging="227"/>
              <w:jc w:val="left"/>
              <w:rPr>
                <w:rFonts w:cs="Arial"/>
                <w:sz w:val="20"/>
                <w:highlight w:val="yellow"/>
                <w:lang w:val="it-CH" w:eastAsia="de-CH"/>
              </w:rPr>
            </w:pPr>
            <w:r w:rsidRPr="00FA389C">
              <w:rPr>
                <w:rFonts w:cs="Arial"/>
                <w:sz w:val="20"/>
                <w:highlight w:val="yellow"/>
                <w:lang w:val="it-CH" w:eastAsia="de-CH"/>
              </w:rPr>
              <w:t>1026</w:t>
            </w:r>
          </w:p>
        </w:tc>
        <w:tc>
          <w:tcPr>
            <w:tcW w:w="2552" w:type="dxa"/>
            <w:shd w:val="clear" w:color="auto" w:fill="auto"/>
          </w:tcPr>
          <w:p w14:paraId="5AC3A3A0" w14:textId="68AFA71E" w:rsidR="00FA389C" w:rsidRPr="00FA389C" w:rsidRDefault="00FA389C" w:rsidP="003E3899">
            <w:pPr>
              <w:spacing w:line="240" w:lineRule="auto"/>
              <w:jc w:val="left"/>
              <w:rPr>
                <w:rFonts w:cs="Arial"/>
                <w:sz w:val="20"/>
                <w:highlight w:val="yellow"/>
                <w:lang w:val="it-CH" w:eastAsia="de-CH"/>
              </w:rPr>
            </w:pPr>
            <w:r w:rsidRPr="00FA389C">
              <w:rPr>
                <w:rFonts w:cs="Arial"/>
                <w:sz w:val="20"/>
                <w:highlight w:val="yellow"/>
                <w:lang w:val="it-CH" w:eastAsia="de-CH"/>
              </w:rPr>
              <w:t>Strumenti finanziari derivati</w:t>
            </w:r>
            <w:r w:rsidR="008D66B6">
              <w:rPr>
                <w:rFonts w:cs="Arial"/>
                <w:sz w:val="20"/>
                <w:highlight w:val="yellow"/>
                <w:lang w:val="it-CH" w:eastAsia="de-CH"/>
              </w:rPr>
              <w:t xml:space="preserve"> a breve termine</w:t>
            </w:r>
          </w:p>
        </w:tc>
        <w:tc>
          <w:tcPr>
            <w:tcW w:w="5387" w:type="dxa"/>
            <w:shd w:val="clear" w:color="auto" w:fill="auto"/>
          </w:tcPr>
          <w:p w14:paraId="1E69220B" w14:textId="1C4C5910" w:rsidR="00FA389C" w:rsidRPr="00FA389C"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FA389C">
              <w:rPr>
                <w:rFonts w:cs="Arial"/>
                <w:sz w:val="20"/>
                <w:highlight w:val="yellow"/>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5C2F64">
        <w:trPr>
          <w:trHeight w:val="1020"/>
        </w:trPr>
        <w:tc>
          <w:tcPr>
            <w:tcW w:w="0" w:type="auto"/>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552"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387" w:type="dxa"/>
            <w:shd w:val="clear" w:color="auto" w:fill="auto"/>
          </w:tcPr>
          <w:p w14:paraId="734E3F07" w14:textId="77777777" w:rsidR="003E3899" w:rsidRPr="00FA389C"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yellow"/>
                <w:lang w:val="it-CH" w:eastAsia="de-CH"/>
              </w:rPr>
            </w:pPr>
            <w:r w:rsidRPr="00FA389C">
              <w:rPr>
                <w:rFonts w:cs="Arial"/>
                <w:strike/>
                <w:sz w:val="20"/>
                <w:highlight w:val="yellow"/>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FA389C"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yellow"/>
                <w:lang w:val="it-CH" w:eastAsia="de-CH"/>
              </w:rPr>
            </w:pPr>
            <w:r w:rsidRPr="00FA389C">
              <w:rPr>
                <w:rFonts w:cs="Arial"/>
                <w:sz w:val="20"/>
                <w:highlight w:val="yellow"/>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3E3899" w14:paraId="58DF6AEC" w14:textId="77777777" w:rsidTr="005C2F64">
        <w:trPr>
          <w:trHeight w:val="1530"/>
        </w:trPr>
        <w:tc>
          <w:tcPr>
            <w:tcW w:w="0" w:type="auto"/>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773" w:type="dxa"/>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387"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5C2F64">
        <w:trPr>
          <w:trHeight w:val="255"/>
        </w:trPr>
        <w:tc>
          <w:tcPr>
            <w:tcW w:w="0" w:type="auto"/>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552"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387"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5C2F64">
        <w:trPr>
          <w:trHeight w:val="255"/>
        </w:trPr>
        <w:tc>
          <w:tcPr>
            <w:tcW w:w="0" w:type="auto"/>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552"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387"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37786B4A" w14:textId="77777777" w:rsidTr="005C2F64">
        <w:trPr>
          <w:trHeight w:val="510"/>
        </w:trPr>
        <w:tc>
          <w:tcPr>
            <w:tcW w:w="0" w:type="auto"/>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552"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387"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B103B4" w14:paraId="1742D0A2" w14:textId="77777777" w:rsidTr="005C2F64">
        <w:trPr>
          <w:trHeight w:val="255"/>
        </w:trPr>
        <w:tc>
          <w:tcPr>
            <w:tcW w:w="0" w:type="auto"/>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552"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387"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3E3899" w14:paraId="566A29A3" w14:textId="77777777" w:rsidTr="005C2F64">
        <w:trPr>
          <w:trHeight w:val="510"/>
        </w:trPr>
        <w:tc>
          <w:tcPr>
            <w:tcW w:w="0" w:type="auto"/>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552"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387"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5C2F64">
        <w:trPr>
          <w:trHeight w:val="255"/>
        </w:trPr>
        <w:tc>
          <w:tcPr>
            <w:tcW w:w="0" w:type="auto"/>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552"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387"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3E3899" w14:paraId="48833258" w14:textId="77777777" w:rsidTr="005C2F64">
        <w:trPr>
          <w:trHeight w:val="255"/>
        </w:trPr>
        <w:tc>
          <w:tcPr>
            <w:tcW w:w="0" w:type="auto"/>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552"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387"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3E3899" w14:paraId="7914D332" w14:textId="77777777" w:rsidTr="005C2F64">
        <w:trPr>
          <w:trHeight w:val="765"/>
        </w:trPr>
        <w:tc>
          <w:tcPr>
            <w:tcW w:w="0" w:type="auto"/>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552"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387"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3E3899" w14:paraId="4486F733" w14:textId="77777777" w:rsidTr="005C2F64">
        <w:trPr>
          <w:trHeight w:val="255"/>
        </w:trPr>
        <w:tc>
          <w:tcPr>
            <w:tcW w:w="0" w:type="auto"/>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773" w:type="dxa"/>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387"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3E3899" w14:paraId="534EF9B0" w14:textId="77777777" w:rsidTr="005C2F64">
        <w:trPr>
          <w:trHeight w:val="765"/>
        </w:trPr>
        <w:tc>
          <w:tcPr>
            <w:tcW w:w="0" w:type="auto"/>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552"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387"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3E3899" w14:paraId="71EC04C3" w14:textId="77777777" w:rsidTr="005C2F64">
        <w:trPr>
          <w:trHeight w:val="510"/>
        </w:trPr>
        <w:tc>
          <w:tcPr>
            <w:tcW w:w="0" w:type="auto"/>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552"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387"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3E3899" w14:paraId="453DE228" w14:textId="77777777" w:rsidTr="005C2F64">
        <w:trPr>
          <w:trHeight w:val="510"/>
        </w:trPr>
        <w:tc>
          <w:tcPr>
            <w:tcW w:w="0" w:type="auto"/>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552"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387"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5C2F64">
        <w:trPr>
          <w:trHeight w:val="765"/>
        </w:trPr>
        <w:tc>
          <w:tcPr>
            <w:tcW w:w="0" w:type="auto"/>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552"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387"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3E3899" w14:paraId="7280E642" w14:textId="77777777" w:rsidTr="005C2F64">
        <w:trPr>
          <w:trHeight w:val="510"/>
        </w:trPr>
        <w:tc>
          <w:tcPr>
            <w:tcW w:w="0" w:type="auto"/>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552"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387"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3E3899" w14:paraId="5D30CFAA" w14:textId="77777777" w:rsidTr="005C2F64">
        <w:trPr>
          <w:trHeight w:val="510"/>
        </w:trPr>
        <w:tc>
          <w:tcPr>
            <w:tcW w:w="0" w:type="auto"/>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552"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6B38F2D" w14:textId="77777777" w:rsidTr="005C2F64">
        <w:trPr>
          <w:trHeight w:val="1275"/>
        </w:trPr>
        <w:tc>
          <w:tcPr>
            <w:tcW w:w="0" w:type="auto"/>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773" w:type="dxa"/>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712C0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w:t>
            </w:r>
          </w:p>
        </w:tc>
        <w:tc>
          <w:tcPr>
            <w:tcW w:w="5387"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67EACB79" w14:textId="77777777" w:rsidTr="005C2F64">
        <w:trPr>
          <w:trHeight w:val="510"/>
        </w:trPr>
        <w:tc>
          <w:tcPr>
            <w:tcW w:w="0" w:type="auto"/>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552"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387"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3E3899" w14:paraId="37F66727" w14:textId="77777777" w:rsidTr="005C2F64">
        <w:trPr>
          <w:trHeight w:val="255"/>
        </w:trPr>
        <w:tc>
          <w:tcPr>
            <w:tcW w:w="0" w:type="auto"/>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552"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387"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3E3899" w14:paraId="53D14662" w14:textId="77777777" w:rsidTr="005C2F64">
        <w:trPr>
          <w:trHeight w:val="255"/>
        </w:trPr>
        <w:tc>
          <w:tcPr>
            <w:tcW w:w="0" w:type="auto"/>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552"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387"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3E3899" w14:paraId="1D8CFCCE" w14:textId="77777777" w:rsidTr="005C2F64">
        <w:trPr>
          <w:trHeight w:val="255"/>
        </w:trPr>
        <w:tc>
          <w:tcPr>
            <w:tcW w:w="0" w:type="auto"/>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773" w:type="dxa"/>
            <w:shd w:val="clear" w:color="auto" w:fill="auto"/>
          </w:tcPr>
          <w:p w14:paraId="350BCC33" w14:textId="44CB2415" w:rsidR="00FA389C" w:rsidRPr="00FA389C" w:rsidRDefault="00FA389C" w:rsidP="003E3899">
            <w:pPr>
              <w:spacing w:line="240" w:lineRule="auto"/>
              <w:ind w:left="227" w:hanging="227"/>
              <w:jc w:val="left"/>
              <w:rPr>
                <w:rFonts w:cs="Arial"/>
                <w:sz w:val="20"/>
                <w:highlight w:val="yellow"/>
                <w:lang w:val="it-CH" w:eastAsia="de-CH"/>
              </w:rPr>
            </w:pPr>
            <w:r w:rsidRPr="00FA389C">
              <w:rPr>
                <w:rFonts w:cs="Arial"/>
                <w:sz w:val="20"/>
                <w:highlight w:val="yellow"/>
                <w:lang w:val="it-CH" w:eastAsia="de-CH"/>
              </w:rPr>
              <w:t>1076</w:t>
            </w:r>
          </w:p>
        </w:tc>
        <w:tc>
          <w:tcPr>
            <w:tcW w:w="2552" w:type="dxa"/>
            <w:shd w:val="clear" w:color="auto" w:fill="auto"/>
          </w:tcPr>
          <w:p w14:paraId="20A5962C" w14:textId="42DF71D3" w:rsidR="00FA389C" w:rsidRPr="00FA389C" w:rsidRDefault="008D66B6" w:rsidP="008D66B6">
            <w:pPr>
              <w:spacing w:line="240" w:lineRule="auto"/>
              <w:jc w:val="left"/>
              <w:rPr>
                <w:rFonts w:cs="Arial"/>
                <w:sz w:val="20"/>
                <w:highlight w:val="yellow"/>
                <w:lang w:val="it-CH" w:eastAsia="de-CH"/>
              </w:rPr>
            </w:pPr>
            <w:r>
              <w:rPr>
                <w:rFonts w:cs="Arial"/>
                <w:sz w:val="20"/>
                <w:highlight w:val="yellow"/>
                <w:lang w:val="it-CH" w:eastAsia="de-CH"/>
              </w:rPr>
              <w:t xml:space="preserve">Strumenti </w:t>
            </w:r>
            <w:r w:rsidR="00FA389C" w:rsidRPr="00FA389C">
              <w:rPr>
                <w:rFonts w:cs="Arial"/>
                <w:sz w:val="20"/>
                <w:highlight w:val="yellow"/>
                <w:lang w:val="it-CH" w:eastAsia="de-CH"/>
              </w:rPr>
              <w:t xml:space="preserve">finanziari </w:t>
            </w:r>
            <w:r>
              <w:rPr>
                <w:rFonts w:cs="Arial"/>
                <w:sz w:val="20"/>
                <w:highlight w:val="yellow"/>
                <w:lang w:val="it-CH" w:eastAsia="de-CH"/>
              </w:rPr>
              <w:t xml:space="preserve">derivati </w:t>
            </w:r>
            <w:r w:rsidR="00FA389C" w:rsidRPr="00FA389C">
              <w:rPr>
                <w:rFonts w:cs="Arial"/>
                <w:sz w:val="20"/>
                <w:highlight w:val="yellow"/>
                <w:lang w:val="it-CH" w:eastAsia="de-CH"/>
              </w:rPr>
              <w:t>a lungo termine</w:t>
            </w:r>
          </w:p>
        </w:tc>
        <w:tc>
          <w:tcPr>
            <w:tcW w:w="5387" w:type="dxa"/>
            <w:shd w:val="clear" w:color="auto" w:fill="auto"/>
          </w:tcPr>
          <w:p w14:paraId="0F63DD37" w14:textId="77777777" w:rsidR="00FA389C"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FA389C">
              <w:rPr>
                <w:rFonts w:cs="Arial"/>
                <w:sz w:val="20"/>
                <w:highlight w:val="yellow"/>
                <w:lang w:val="it-CH" w:eastAsia="de-CH"/>
              </w:rPr>
              <w:t>Strumenti finanziari derivati, opzioni, prodotti strutturati basati su azioni e altri titoli, ma senza diritto di voto ecc.</w:t>
            </w:r>
          </w:p>
          <w:p w14:paraId="0B7EE111" w14:textId="0374BDA9" w:rsidR="00FA389C" w:rsidRPr="00FA389C"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FA389C">
              <w:rPr>
                <w:rFonts w:cs="Arial"/>
                <w:sz w:val="20"/>
                <w:highlight w:val="yellow"/>
                <w:lang w:val="it-CH" w:eastAsia="de-CH"/>
              </w:rPr>
              <w:t>Valori positivi di sostituzione risultanti dalla valutazione di mercato di strumenti finanziari derivati (contropartita delle variazioni dei valori di mercato: 2961). Va contabilizzato il saldo della valutazione di tutti i derivati (cfr. conto 20</w:t>
            </w:r>
            <w:r>
              <w:rPr>
                <w:rFonts w:cs="Arial"/>
                <w:sz w:val="20"/>
                <w:highlight w:val="yellow"/>
                <w:lang w:val="it-CH" w:eastAsia="de-CH"/>
              </w:rPr>
              <w:t>6</w:t>
            </w:r>
            <w:r w:rsidRPr="00FA389C">
              <w:rPr>
                <w:rFonts w:cs="Arial"/>
                <w:sz w:val="20"/>
                <w:highlight w:val="yellow"/>
                <w:lang w:val="it-CH" w:eastAsia="de-CH"/>
              </w:rPr>
              <w:t>6).</w:t>
            </w:r>
          </w:p>
        </w:tc>
      </w:tr>
      <w:tr w:rsidR="003E3899" w:rsidRPr="003E3899" w14:paraId="6A795748" w14:textId="77777777" w:rsidTr="005C2F64">
        <w:trPr>
          <w:trHeight w:val="510"/>
        </w:trPr>
        <w:tc>
          <w:tcPr>
            <w:tcW w:w="0" w:type="auto"/>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552"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387" w:type="dxa"/>
            <w:shd w:val="clear" w:color="auto" w:fill="auto"/>
          </w:tcPr>
          <w:p w14:paraId="73BB056C"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FA389C">
              <w:rPr>
                <w:rFonts w:cs="Arial"/>
                <w:strike/>
                <w:sz w:val="20"/>
                <w:highlight w:val="yellow"/>
                <w:lang w:val="it-CH" w:eastAsia="de-CH"/>
              </w:rPr>
              <w:t>Strumenti finanziari derivati, opzioni, prodotti strutturati basati su azioni e altri titoli, ma senza diritto di voto ecc</w:t>
            </w:r>
            <w:r w:rsidRPr="003E3899">
              <w:rPr>
                <w:rFonts w:cs="Arial"/>
                <w:sz w:val="20"/>
                <w:lang w:val="it-CH" w:eastAsia="de-CH"/>
              </w:rPr>
              <w:t>.</w:t>
            </w:r>
          </w:p>
          <w:p w14:paraId="32971E7C" w14:textId="5FAE8BF2" w:rsidR="00FA389C" w:rsidRPr="003E3899"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FA389C">
              <w:rPr>
                <w:rFonts w:cs="Arial"/>
                <w:sz w:val="20"/>
                <w:highlight w:val="yellow"/>
                <w:lang w:val="it-CH" w:eastAsia="de-CH"/>
              </w:rPr>
              <w:t xml:space="preserve">Investimenti finanziari </w:t>
            </w:r>
            <w:r w:rsidR="00460321">
              <w:rPr>
                <w:rFonts w:cs="Arial"/>
                <w:sz w:val="20"/>
                <w:highlight w:val="yellow"/>
                <w:lang w:val="it-CH" w:eastAsia="de-CH"/>
              </w:rPr>
              <w:t xml:space="preserve">a lungo termine </w:t>
            </w:r>
            <w:r w:rsidRPr="00FA389C">
              <w:rPr>
                <w:rFonts w:cs="Arial"/>
                <w:sz w:val="20"/>
                <w:highlight w:val="yellow"/>
                <w:lang w:val="it-CH" w:eastAsia="de-CH"/>
              </w:rPr>
              <w:t>non contabilizzati ai conti 1070 a 1076</w:t>
            </w:r>
          </w:p>
        </w:tc>
      </w:tr>
      <w:tr w:rsidR="003E3899" w:rsidRPr="003E3899" w14:paraId="6C189C29" w14:textId="77777777" w:rsidTr="005C2F64">
        <w:trPr>
          <w:trHeight w:val="510"/>
        </w:trPr>
        <w:tc>
          <w:tcPr>
            <w:tcW w:w="0" w:type="auto"/>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108</w:t>
            </w:r>
          </w:p>
        </w:tc>
        <w:tc>
          <w:tcPr>
            <w:tcW w:w="773" w:type="dxa"/>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980428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patrimoniali</w:t>
            </w:r>
          </w:p>
        </w:tc>
        <w:tc>
          <w:tcPr>
            <w:tcW w:w="5387"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5C2F64">
        <w:trPr>
          <w:trHeight w:val="510"/>
        </w:trPr>
        <w:tc>
          <w:tcPr>
            <w:tcW w:w="0" w:type="auto"/>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552"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387"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AC12FF">
              <w:rPr>
                <w:rFonts w:cs="Arial"/>
                <w:sz w:val="20"/>
                <w:highlight w:val="yellow"/>
                <w:lang w:val="it-CH" w:eastAsia="de-CH"/>
              </w:rPr>
              <w:t>(tra l’altro anche terreni agricoli)</w:t>
            </w:r>
            <w:r w:rsidRPr="003E3899">
              <w:rPr>
                <w:rFonts w:cs="Arial"/>
                <w:sz w:val="20"/>
                <w:lang w:val="it-CH" w:eastAsia="de-CH"/>
              </w:rPr>
              <w:t>, acquisto cautelare di fondi, fondi conservati in vista di una sostituzione reale e fondi analoghi. Fondi ceduti in diritto di superficie.</w:t>
            </w:r>
          </w:p>
        </w:tc>
      </w:tr>
      <w:tr w:rsidR="003E3899" w:rsidRPr="003E3899" w14:paraId="027E049F" w14:textId="77777777" w:rsidTr="005C2F64">
        <w:trPr>
          <w:trHeight w:val="765"/>
        </w:trPr>
        <w:tc>
          <w:tcPr>
            <w:tcW w:w="0" w:type="auto"/>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552"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387"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5C2F64">
        <w:trPr>
          <w:trHeight w:val="765"/>
        </w:trPr>
        <w:tc>
          <w:tcPr>
            <w:tcW w:w="0" w:type="auto"/>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552"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387"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3E3899" w14:paraId="4A3A8F76" w14:textId="77777777" w:rsidTr="005C2F64">
        <w:trPr>
          <w:trHeight w:val="510"/>
        </w:trPr>
        <w:tc>
          <w:tcPr>
            <w:tcW w:w="0" w:type="auto"/>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552"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387"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3E3899" w14:paraId="377B39E2" w14:textId="77777777" w:rsidTr="005C2F64">
        <w:trPr>
          <w:trHeight w:val="510"/>
        </w:trPr>
        <w:tc>
          <w:tcPr>
            <w:tcW w:w="0" w:type="auto"/>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552"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387"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3E3899" w14:paraId="2C261191" w14:textId="77777777" w:rsidTr="005C2F64">
        <w:trPr>
          <w:trHeight w:val="510"/>
        </w:trPr>
        <w:tc>
          <w:tcPr>
            <w:tcW w:w="0" w:type="auto"/>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552" w:type="dxa"/>
            <w:shd w:val="clear" w:color="auto" w:fill="auto"/>
          </w:tcPr>
          <w:p w14:paraId="0DC781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 beni patrimoniali</w:t>
            </w:r>
          </w:p>
        </w:tc>
        <w:tc>
          <w:tcPr>
            <w:tcW w:w="5387" w:type="dxa"/>
            <w:shd w:val="clear" w:color="auto" w:fill="auto"/>
          </w:tcPr>
          <w:p w14:paraId="39D14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materiali dei beni patrimoniali che non possono essere attribuiti a nessun gruppo specifico.</w:t>
            </w:r>
          </w:p>
        </w:tc>
      </w:tr>
      <w:tr w:rsidR="003E3899" w:rsidRPr="003E3899" w14:paraId="6E59EBFE" w14:textId="77777777" w:rsidTr="005C2F64">
        <w:trPr>
          <w:trHeight w:val="765"/>
        </w:trPr>
        <w:tc>
          <w:tcPr>
            <w:tcW w:w="0" w:type="auto"/>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773" w:type="dxa"/>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387"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3E3899" w14:paraId="726FDC55" w14:textId="77777777" w:rsidTr="005C2F64">
        <w:trPr>
          <w:trHeight w:val="765"/>
        </w:trPr>
        <w:tc>
          <w:tcPr>
            <w:tcW w:w="0" w:type="auto"/>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552"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387"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3E3899" w14:paraId="102F78DC" w14:textId="77777777" w:rsidTr="005C2F64">
        <w:trPr>
          <w:trHeight w:val="765"/>
        </w:trPr>
        <w:tc>
          <w:tcPr>
            <w:tcW w:w="0" w:type="auto"/>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552"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387"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3E3899" w14:paraId="0BDC35DA" w14:textId="77777777" w:rsidTr="005C2F64">
        <w:trPr>
          <w:trHeight w:val="765"/>
        </w:trPr>
        <w:tc>
          <w:tcPr>
            <w:tcW w:w="0" w:type="auto"/>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552" w:type="dxa"/>
            <w:shd w:val="clear" w:color="auto" w:fill="auto"/>
          </w:tcPr>
          <w:p w14:paraId="39A011A1"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Crediti nei confronti di legati e di fondi nel capitale di terzi</w:t>
            </w:r>
          </w:p>
        </w:tc>
        <w:tc>
          <w:tcPr>
            <w:tcW w:w="5387" w:type="dxa"/>
            <w:shd w:val="clear" w:color="auto" w:fill="auto"/>
          </w:tcPr>
          <w:p w14:paraId="4CD1133F"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Legati e fondazioni senza personalità giuridica dei capitali di terzi per i quali il bilancio presenta un saldo  all’attivo. Se i  legati e i fondi sono attribuiti ad uno scopo specifico, non è possibile compensare con altri legati e fondi che presentano un saldo al passivo. Un saldo all’attivo deve essere riassorbito il più presto possibile.</w:t>
            </w:r>
          </w:p>
        </w:tc>
      </w:tr>
      <w:tr w:rsidR="003E3899" w:rsidRPr="003E3899" w14:paraId="3BD262E9" w14:textId="77777777" w:rsidTr="005C2F64">
        <w:trPr>
          <w:trHeight w:val="765"/>
        </w:trPr>
        <w:tc>
          <w:tcPr>
            <w:tcW w:w="0" w:type="auto"/>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552" w:type="dxa"/>
            <w:shd w:val="clear" w:color="auto" w:fill="auto"/>
          </w:tcPr>
          <w:p w14:paraId="0206BF64"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Crediti nel confronti di altri capitali stranieri attribuiti</w:t>
            </w:r>
          </w:p>
          <w:p w14:paraId="57E902D8" w14:textId="77777777" w:rsidR="003E3899" w:rsidRPr="003E3899" w:rsidRDefault="003E3899" w:rsidP="003E3899">
            <w:pPr>
              <w:spacing w:line="240" w:lineRule="auto"/>
              <w:jc w:val="left"/>
              <w:rPr>
                <w:rFonts w:cs="Arial"/>
                <w:color w:val="000000"/>
                <w:sz w:val="20"/>
                <w:highlight w:val="green"/>
                <w:lang w:eastAsia="en-US"/>
              </w:rPr>
            </w:pPr>
          </w:p>
        </w:tc>
        <w:tc>
          <w:tcPr>
            <w:tcW w:w="5387" w:type="dxa"/>
            <w:shd w:val="clear" w:color="auto" w:fill="auto"/>
          </w:tcPr>
          <w:p w14:paraId="211EF60F"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Crediti di terzi e altri crediti nei confronti di capitali stranieri attribuiti per i quali il conto di bilancio 2093 presenta un saldo all’attivo. Non c’è compensazione possibile con saldi al passivo di altri voci. Un saldo all’attivo deve essere riassorbito il più presto possibile.</w:t>
            </w:r>
          </w:p>
        </w:tc>
      </w:tr>
      <w:tr w:rsidR="003E3899" w:rsidRPr="003E3899" w14:paraId="4073A5F6" w14:textId="77777777" w:rsidTr="005C2F64">
        <w:trPr>
          <w:trHeight w:val="510"/>
        </w:trPr>
        <w:tc>
          <w:tcPr>
            <w:tcW w:w="0" w:type="auto"/>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552"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5C2F64">
        <w:trPr>
          <w:trHeight w:val="1785"/>
        </w:trPr>
        <w:tc>
          <w:tcPr>
            <w:tcW w:w="0" w:type="auto"/>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14</w:t>
            </w:r>
          </w:p>
        </w:tc>
        <w:tc>
          <w:tcPr>
            <w:tcW w:w="773" w:type="dxa"/>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387"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3E3899" w14:paraId="31262E14" w14:textId="77777777" w:rsidTr="005C2F64">
        <w:trPr>
          <w:trHeight w:val="1275"/>
        </w:trPr>
        <w:tc>
          <w:tcPr>
            <w:tcW w:w="0" w:type="auto"/>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773" w:type="dxa"/>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387"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B103B4" w14:paraId="4114A7B4" w14:textId="77777777" w:rsidTr="005C2F64">
        <w:trPr>
          <w:trHeight w:val="1530"/>
        </w:trPr>
        <w:tc>
          <w:tcPr>
            <w:tcW w:w="0" w:type="auto"/>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552"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387"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Fondi non edificati (zone verdi, posteggi, biotopi e geotopi, superfici agricole ecc.), fondi edificati (edifici amministrativi, impianti sportivi ecc.), senza fondi adibiti a strade, sentieri, ponti</w:t>
            </w:r>
            <w:r w:rsidR="00BB5AB1">
              <w:rPr>
                <w:rFonts w:cs="Arial"/>
                <w:sz w:val="20"/>
                <w:lang w:val="it-CH" w:eastAsia="de-CH"/>
              </w:rPr>
              <w:t xml:space="preserve"> </w:t>
            </w:r>
            <w:r w:rsidR="00BB5AB1" w:rsidRPr="00BB5AB1">
              <w:rPr>
                <w:rFonts w:cs="Arial"/>
                <w:sz w:val="20"/>
                <w:highlight w:val="yellow"/>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B5AB1">
              <w:rPr>
                <w:rFonts w:cs="Arial"/>
                <w:sz w:val="20"/>
                <w:highlight w:val="yellow"/>
                <w:lang w:val="it-CH" w:eastAsia="de-CH"/>
              </w:rPr>
              <w:t>[1402], foreste [1405 ] ed alpi [1409]</w:t>
            </w:r>
            <w:r w:rsidRPr="00BB5AB1">
              <w:rPr>
                <w:rFonts w:cs="Arial"/>
                <w:sz w:val="20"/>
                <w:highlight w:val="yellow"/>
                <w:lang w:val="it-CH" w:eastAsia="de-CH"/>
              </w:rPr>
              <w:t>.</w:t>
            </w:r>
            <w:r w:rsidRPr="003E3899">
              <w:rPr>
                <w:rFonts w:cs="Arial"/>
                <w:sz w:val="20"/>
                <w:lang w:val="it-CH" w:eastAsia="de-CH"/>
              </w:rPr>
              <w:t xml:space="preserve"> </w:t>
            </w:r>
            <w:r w:rsidRPr="003E3899">
              <w:rPr>
                <w:rFonts w:cs="Arial"/>
                <w:sz w:val="20"/>
                <w:highlight w:val="green"/>
                <w:lang w:val="it-CH" w:eastAsia="de-CH"/>
              </w:rPr>
              <w:t>Fondi ceduti in 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B103B4" w14:paraId="118F1A01" w14:textId="77777777" w:rsidTr="005C2F64">
        <w:trPr>
          <w:trHeight w:val="1020"/>
        </w:trPr>
        <w:tc>
          <w:tcPr>
            <w:tcW w:w="0" w:type="auto"/>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552" w:type="dxa"/>
            <w:shd w:val="clear" w:color="auto" w:fill="auto"/>
          </w:tcPr>
          <w:p w14:paraId="22D690A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Strade </w:t>
            </w:r>
            <w:r w:rsidRPr="003E3899">
              <w:rPr>
                <w:rFonts w:cs="Arial"/>
                <w:sz w:val="20"/>
                <w:highlight w:val="green"/>
                <w:lang w:val="it-CH" w:eastAsia="de-CH"/>
              </w:rPr>
              <w:t>/ Vie di comunicazione</w:t>
            </w:r>
          </w:p>
        </w:tc>
        <w:tc>
          <w:tcPr>
            <w:tcW w:w="5387"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B103B4" w14:paraId="4B117D9C" w14:textId="77777777" w:rsidTr="005C2F64">
        <w:trPr>
          <w:trHeight w:val="1275"/>
        </w:trPr>
        <w:tc>
          <w:tcPr>
            <w:tcW w:w="0" w:type="auto"/>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552"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387"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B103B4" w14:paraId="3DFC6668" w14:textId="77777777" w:rsidTr="005C2F64">
        <w:trPr>
          <w:trHeight w:val="1275"/>
        </w:trPr>
        <w:tc>
          <w:tcPr>
            <w:tcW w:w="0" w:type="auto"/>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552"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387"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B103B4" w14:paraId="665DD451" w14:textId="77777777" w:rsidTr="005C2F64">
        <w:trPr>
          <w:trHeight w:val="1275"/>
        </w:trPr>
        <w:tc>
          <w:tcPr>
            <w:tcW w:w="0" w:type="auto"/>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552"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387"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B5AB1" w:rsidRDefault="00BB5AB1" w:rsidP="00A65AD7">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BB5AB1">
              <w:rPr>
                <w:rFonts w:cs="Arial"/>
                <w:sz w:val="20"/>
                <w:highlight w:val="yellow"/>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B103B4" w14:paraId="5953CD1E" w14:textId="77777777" w:rsidTr="005C2F64">
        <w:trPr>
          <w:trHeight w:val="1020"/>
        </w:trPr>
        <w:tc>
          <w:tcPr>
            <w:tcW w:w="0" w:type="auto"/>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552"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387"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B103B4" w14:paraId="6346C6A2" w14:textId="77777777" w:rsidTr="005C2F64">
        <w:trPr>
          <w:trHeight w:val="1020"/>
        </w:trPr>
        <w:tc>
          <w:tcPr>
            <w:tcW w:w="0" w:type="auto"/>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552"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387"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3E3899" w14:paraId="4F3CA917" w14:textId="77777777" w:rsidTr="005C2F64">
        <w:trPr>
          <w:trHeight w:val="765"/>
        </w:trPr>
        <w:tc>
          <w:tcPr>
            <w:tcW w:w="0" w:type="auto"/>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552"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387"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B103B4" w14:paraId="1E8B2B8F" w14:textId="77777777" w:rsidTr="005C2F64">
        <w:trPr>
          <w:trHeight w:val="1020"/>
        </w:trPr>
        <w:tc>
          <w:tcPr>
            <w:tcW w:w="0" w:type="auto"/>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552"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387"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3E3899" w14:paraId="5620DD8D" w14:textId="77777777" w:rsidTr="005C2F64">
        <w:trPr>
          <w:trHeight w:val="255"/>
        </w:trPr>
        <w:tc>
          <w:tcPr>
            <w:tcW w:w="0" w:type="auto"/>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773" w:type="dxa"/>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387"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3E3899" w14:paraId="6E3D284B" w14:textId="77777777" w:rsidTr="005C2F64">
        <w:trPr>
          <w:trHeight w:val="1275"/>
        </w:trPr>
        <w:tc>
          <w:tcPr>
            <w:tcW w:w="0" w:type="auto"/>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773" w:type="dxa"/>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387"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B103B4" w14:paraId="21726362" w14:textId="77777777" w:rsidTr="005C2F64">
        <w:trPr>
          <w:trHeight w:val="1275"/>
        </w:trPr>
        <w:tc>
          <w:tcPr>
            <w:tcW w:w="0" w:type="auto"/>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552"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387"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3E3899" w14:paraId="28E5C5DB" w14:textId="77777777" w:rsidTr="005C2F64">
        <w:trPr>
          <w:trHeight w:val="510"/>
        </w:trPr>
        <w:tc>
          <w:tcPr>
            <w:tcW w:w="0" w:type="auto"/>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552"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387"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3E3899" w14:paraId="09DB6E6E" w14:textId="77777777" w:rsidTr="005C2F64">
        <w:trPr>
          <w:trHeight w:val="510"/>
        </w:trPr>
        <w:tc>
          <w:tcPr>
            <w:tcW w:w="0" w:type="auto"/>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552"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387"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3E3899" w14:paraId="7D40C5F9" w14:textId="77777777" w:rsidTr="005C2F64">
        <w:trPr>
          <w:trHeight w:val="765"/>
        </w:trPr>
        <w:tc>
          <w:tcPr>
            <w:tcW w:w="0" w:type="auto"/>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552"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387"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3E3899" w14:paraId="2222AF16" w14:textId="77777777" w:rsidTr="005C2F64">
        <w:trPr>
          <w:trHeight w:val="510"/>
        </w:trPr>
        <w:tc>
          <w:tcPr>
            <w:tcW w:w="0" w:type="auto"/>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773" w:type="dxa"/>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AF43415" w14:textId="77777777" w:rsidTr="005C2F64">
        <w:trPr>
          <w:trHeight w:val="164"/>
        </w:trPr>
        <w:tc>
          <w:tcPr>
            <w:tcW w:w="0" w:type="auto"/>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773" w:type="dxa"/>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387"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Mutui con durata prestabilita e obbligo di rimborso. Tranne in caso di sottrazione dallo scopo, i mutui concessi a durata indeterminata senza obbligo di rimborso sono contabilizzati come contributo dello Stato: 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B103B4" w14:paraId="0C5867C5" w14:textId="77777777" w:rsidTr="005C2F64">
        <w:trPr>
          <w:trHeight w:val="510"/>
        </w:trPr>
        <w:tc>
          <w:tcPr>
            <w:tcW w:w="0" w:type="auto"/>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552"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387"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B103B4" w14:paraId="1AA2838C" w14:textId="77777777" w:rsidTr="005C2F64">
        <w:trPr>
          <w:trHeight w:val="510"/>
        </w:trPr>
        <w:tc>
          <w:tcPr>
            <w:tcW w:w="0" w:type="auto"/>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552"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387"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B103B4" w14:paraId="28B7F197" w14:textId="77777777" w:rsidTr="005C2F64">
        <w:trPr>
          <w:trHeight w:val="510"/>
        </w:trPr>
        <w:tc>
          <w:tcPr>
            <w:tcW w:w="0" w:type="auto"/>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552"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387"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3E3899" w14:paraId="070A9ECD" w14:textId="77777777" w:rsidTr="005C2F64">
        <w:trPr>
          <w:trHeight w:val="1530"/>
        </w:trPr>
        <w:tc>
          <w:tcPr>
            <w:tcW w:w="0" w:type="auto"/>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552"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387"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3E3899" w14:paraId="555ADFCB" w14:textId="77777777" w:rsidTr="005C2F64">
        <w:trPr>
          <w:trHeight w:val="1530"/>
        </w:trPr>
        <w:tc>
          <w:tcPr>
            <w:tcW w:w="0" w:type="auto"/>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552"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387"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3E3899" w14:paraId="19CC3800" w14:textId="77777777" w:rsidTr="005C2F64">
        <w:trPr>
          <w:trHeight w:val="765"/>
        </w:trPr>
        <w:tc>
          <w:tcPr>
            <w:tcW w:w="0" w:type="auto"/>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552"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387"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3E3899" w14:paraId="39B92468" w14:textId="77777777" w:rsidTr="005C2F64">
        <w:trPr>
          <w:trHeight w:val="1020"/>
        </w:trPr>
        <w:tc>
          <w:tcPr>
            <w:tcW w:w="0" w:type="auto"/>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552"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387"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3E3899" w14:paraId="7C1BBF17" w14:textId="77777777" w:rsidTr="005C2F64">
        <w:trPr>
          <w:trHeight w:val="1020"/>
        </w:trPr>
        <w:tc>
          <w:tcPr>
            <w:tcW w:w="0" w:type="auto"/>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552"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387"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B103B4" w14:paraId="6E61CCDF" w14:textId="77777777" w:rsidTr="005C2F64">
        <w:trPr>
          <w:trHeight w:val="510"/>
        </w:trPr>
        <w:tc>
          <w:tcPr>
            <w:tcW w:w="0" w:type="auto"/>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552"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387"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3E3899" w14:paraId="0E3D4446" w14:textId="77777777" w:rsidTr="005C2F64">
        <w:trPr>
          <w:trHeight w:val="510"/>
        </w:trPr>
        <w:tc>
          <w:tcPr>
            <w:tcW w:w="0" w:type="auto"/>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552"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7D2E77A7" w14:textId="77777777" w:rsidTr="005C2F64">
        <w:trPr>
          <w:trHeight w:val="765"/>
        </w:trPr>
        <w:tc>
          <w:tcPr>
            <w:tcW w:w="0" w:type="auto"/>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773" w:type="dxa"/>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387"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(com)proprietà. Le partecipazioni sono contabilizzate e iscritte all’attivo nel conto degli investimenti, a prescindere da eventuali limiti di investimento.</w:t>
            </w:r>
          </w:p>
        </w:tc>
      </w:tr>
      <w:tr w:rsidR="003E3899" w:rsidRPr="003E3899" w14:paraId="697B3405" w14:textId="77777777" w:rsidTr="005C2F64">
        <w:trPr>
          <w:trHeight w:val="510"/>
        </w:trPr>
        <w:tc>
          <w:tcPr>
            <w:tcW w:w="0" w:type="auto"/>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552"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387"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3E3899" w14:paraId="2BD44296" w14:textId="77777777" w:rsidTr="005C2F64">
        <w:trPr>
          <w:trHeight w:val="1275"/>
        </w:trPr>
        <w:tc>
          <w:tcPr>
            <w:tcW w:w="0" w:type="auto"/>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552"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387"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concordati e ad altre istituzioni sostenute congiuntamente da Cantoni e non strutturate come imprese di diritto pubblico. Non però i contributi agli investimenti per istituzioni sostenute in comune.</w:t>
            </w:r>
          </w:p>
        </w:tc>
      </w:tr>
      <w:tr w:rsidR="003E3899" w:rsidRPr="003E3899" w14:paraId="74509A02" w14:textId="77777777" w:rsidTr="005C2F64">
        <w:trPr>
          <w:trHeight w:val="1020"/>
        </w:trPr>
        <w:tc>
          <w:tcPr>
            <w:tcW w:w="0" w:type="auto"/>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552"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387"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3E3899" w14:paraId="535733B7" w14:textId="77777777" w:rsidTr="005C2F64">
        <w:trPr>
          <w:trHeight w:val="164"/>
        </w:trPr>
        <w:tc>
          <w:tcPr>
            <w:tcW w:w="0" w:type="auto"/>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552"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387"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3E3899" w14:paraId="71B738E8" w14:textId="77777777" w:rsidTr="005C2F64">
        <w:trPr>
          <w:trHeight w:val="1275"/>
        </w:trPr>
        <w:tc>
          <w:tcPr>
            <w:tcW w:w="0" w:type="auto"/>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552"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387"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Banca nazionale, banche cantonali, Swisslos, istituti di assicurazione sociale, imprese di proprietà degli enti pubblici in misura superiore al 50 per cento (tenere un conto dettagliato per le unità consolidate).</w:t>
            </w:r>
          </w:p>
        </w:tc>
      </w:tr>
      <w:tr w:rsidR="003E3899" w:rsidRPr="003E3899" w14:paraId="5DC646CB" w14:textId="77777777" w:rsidTr="005C2F64">
        <w:trPr>
          <w:trHeight w:val="765"/>
        </w:trPr>
        <w:tc>
          <w:tcPr>
            <w:tcW w:w="0" w:type="auto"/>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552"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387"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3E3899" w14:paraId="79474673" w14:textId="77777777" w:rsidTr="005C2F64">
        <w:trPr>
          <w:trHeight w:val="1020"/>
        </w:trPr>
        <w:tc>
          <w:tcPr>
            <w:tcW w:w="0" w:type="auto"/>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552"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387"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3E3899" w14:paraId="632E86F4" w14:textId="77777777" w:rsidTr="005C2F64">
        <w:trPr>
          <w:trHeight w:val="510"/>
        </w:trPr>
        <w:tc>
          <w:tcPr>
            <w:tcW w:w="0" w:type="auto"/>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552"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387"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B103B4" w14:paraId="0C35467F" w14:textId="77777777" w:rsidTr="005C2F64">
        <w:trPr>
          <w:trHeight w:val="510"/>
        </w:trPr>
        <w:tc>
          <w:tcPr>
            <w:tcW w:w="0" w:type="auto"/>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552"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387"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3E3899" w14:paraId="05D9CC12" w14:textId="77777777" w:rsidTr="005C2F64">
        <w:trPr>
          <w:trHeight w:val="510"/>
        </w:trPr>
        <w:tc>
          <w:tcPr>
            <w:tcW w:w="0" w:type="auto"/>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552"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29CB997B" w14:textId="77777777" w:rsidTr="005C2F64">
        <w:trPr>
          <w:trHeight w:val="1020"/>
        </w:trPr>
        <w:tc>
          <w:tcPr>
            <w:tcW w:w="0" w:type="auto"/>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773" w:type="dxa"/>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387"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B103B4" w14:paraId="2ECD82EC" w14:textId="77777777" w:rsidTr="005C2F64">
        <w:trPr>
          <w:trHeight w:val="510"/>
        </w:trPr>
        <w:tc>
          <w:tcPr>
            <w:tcW w:w="0" w:type="auto"/>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552"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387"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B103B4" w14:paraId="5CC734B0" w14:textId="77777777" w:rsidTr="005C2F64">
        <w:trPr>
          <w:trHeight w:val="510"/>
        </w:trPr>
        <w:tc>
          <w:tcPr>
            <w:tcW w:w="0" w:type="auto"/>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552"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387"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B103B4" w14:paraId="0449C2E5" w14:textId="77777777" w:rsidTr="005C2F64">
        <w:trPr>
          <w:trHeight w:val="510"/>
        </w:trPr>
        <w:tc>
          <w:tcPr>
            <w:tcW w:w="0" w:type="auto"/>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552"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387"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B103B4" w14:paraId="48391CDE" w14:textId="77777777" w:rsidTr="005C2F64">
        <w:trPr>
          <w:trHeight w:val="510"/>
        </w:trPr>
        <w:tc>
          <w:tcPr>
            <w:tcW w:w="0" w:type="auto"/>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552"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387"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B103B4" w14:paraId="1FC5D058" w14:textId="77777777" w:rsidTr="005C2F64">
        <w:trPr>
          <w:trHeight w:val="510"/>
        </w:trPr>
        <w:tc>
          <w:tcPr>
            <w:tcW w:w="0" w:type="auto"/>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552"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387"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B103B4" w14:paraId="6A4AE954" w14:textId="77777777" w:rsidTr="005C2F64">
        <w:trPr>
          <w:trHeight w:val="510"/>
        </w:trPr>
        <w:tc>
          <w:tcPr>
            <w:tcW w:w="0" w:type="auto"/>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552"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387"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B103B4" w14:paraId="1A1AA186" w14:textId="77777777" w:rsidTr="005C2F64">
        <w:trPr>
          <w:trHeight w:val="510"/>
        </w:trPr>
        <w:tc>
          <w:tcPr>
            <w:tcW w:w="0" w:type="auto"/>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552"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387"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B103B4" w14:paraId="459C2961" w14:textId="77777777" w:rsidTr="005C2F64">
        <w:trPr>
          <w:trHeight w:val="510"/>
        </w:trPr>
        <w:tc>
          <w:tcPr>
            <w:tcW w:w="0" w:type="auto"/>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552"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387"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B103B4" w14:paraId="25F01B57" w14:textId="77777777" w:rsidTr="005C2F64">
        <w:trPr>
          <w:trHeight w:val="510"/>
        </w:trPr>
        <w:tc>
          <w:tcPr>
            <w:tcW w:w="0" w:type="auto"/>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552"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387"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B103B4" w14:paraId="1D20A68A" w14:textId="77777777" w:rsidTr="005C2F64">
        <w:trPr>
          <w:trHeight w:val="765"/>
        </w:trPr>
        <w:tc>
          <w:tcPr>
            <w:tcW w:w="0" w:type="auto"/>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552"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387"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3E3899" w14:paraId="79E770CF" w14:textId="77777777" w:rsidTr="005C2F64">
        <w:trPr>
          <w:trHeight w:val="765"/>
        </w:trPr>
        <w:tc>
          <w:tcPr>
            <w:tcW w:w="0" w:type="auto"/>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773" w:type="dxa"/>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52"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387"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23EB21A" w14:textId="77777777" w:rsidTr="005C2F64">
        <w:trPr>
          <w:trHeight w:val="1020"/>
        </w:trPr>
        <w:tc>
          <w:tcPr>
            <w:tcW w:w="0" w:type="auto"/>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773" w:type="dxa"/>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387"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cumulati dal gruppo specifico 383. I gruppi specifici dei beni amministrativi devono essere strutturati in conti dettagliati. Gli ammortamenti supplementari non dovrebbero essere contabilizzati direttamente negli investimenti.</w:t>
            </w:r>
          </w:p>
        </w:tc>
      </w:tr>
      <w:tr w:rsidR="003E3899" w:rsidRPr="003E3899" w14:paraId="0AFEE65C" w14:textId="77777777" w:rsidTr="005C2F64">
        <w:trPr>
          <w:trHeight w:val="510"/>
        </w:trPr>
        <w:tc>
          <w:tcPr>
            <w:tcW w:w="0" w:type="auto"/>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552"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387"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5C2F64">
        <w:trPr>
          <w:trHeight w:val="510"/>
        </w:trPr>
        <w:tc>
          <w:tcPr>
            <w:tcW w:w="0" w:type="auto"/>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552"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387"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5C2F64">
        <w:trPr>
          <w:trHeight w:val="1020"/>
        </w:trPr>
        <w:tc>
          <w:tcPr>
            <w:tcW w:w="0" w:type="auto"/>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552"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387"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5C2F64">
        <w:trPr>
          <w:trHeight w:val="840"/>
        </w:trPr>
        <w:tc>
          <w:tcPr>
            <w:tcW w:w="0" w:type="auto"/>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552"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387"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5C2F64">
        <w:trPr>
          <w:trHeight w:val="1785"/>
        </w:trPr>
        <w:tc>
          <w:tcPr>
            <w:tcW w:w="0" w:type="auto"/>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552"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387"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6E684A57" w14:textId="77777777" w:rsidTr="005C2F64">
        <w:trPr>
          <w:trHeight w:val="510"/>
        </w:trPr>
        <w:tc>
          <w:tcPr>
            <w:tcW w:w="0" w:type="auto"/>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552"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387"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5C2F64">
        <w:tc>
          <w:tcPr>
            <w:tcW w:w="0" w:type="auto"/>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773" w:type="dxa"/>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387"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5C2F64">
        <w:tc>
          <w:tcPr>
            <w:tcW w:w="0" w:type="auto"/>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773" w:type="dxa"/>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387"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6FEABA88" w14:textId="77777777" w:rsidTr="005C2F64">
        <w:trPr>
          <w:trHeight w:val="510"/>
        </w:trPr>
        <w:tc>
          <w:tcPr>
            <w:tcW w:w="0" w:type="auto"/>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773" w:type="dxa"/>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387"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3E3899" w14:paraId="1894400A" w14:textId="77777777" w:rsidTr="005C2F64">
        <w:trPr>
          <w:trHeight w:val="587"/>
        </w:trPr>
        <w:tc>
          <w:tcPr>
            <w:tcW w:w="0" w:type="auto"/>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552"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387"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3E3899" w14:paraId="37332C7B" w14:textId="77777777" w:rsidTr="005C2F64">
        <w:trPr>
          <w:trHeight w:val="1275"/>
        </w:trPr>
        <w:tc>
          <w:tcPr>
            <w:tcW w:w="0" w:type="auto"/>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552"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387"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3E3899" w14:paraId="3D55A6FE" w14:textId="77777777" w:rsidTr="005C2F64">
        <w:trPr>
          <w:trHeight w:val="255"/>
        </w:trPr>
        <w:tc>
          <w:tcPr>
            <w:tcW w:w="0" w:type="auto"/>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552"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387" w:type="dxa"/>
            <w:shd w:val="clear" w:color="auto" w:fill="auto"/>
          </w:tcPr>
          <w:p w14:paraId="7CB16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p>
        </w:tc>
      </w:tr>
      <w:tr w:rsidR="003E3899" w:rsidRPr="003E3899" w14:paraId="53D75736" w14:textId="77777777" w:rsidTr="005C2F64">
        <w:trPr>
          <w:trHeight w:val="765"/>
        </w:trPr>
        <w:tc>
          <w:tcPr>
            <w:tcW w:w="0" w:type="auto"/>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552"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387"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3E3899" w14:paraId="1C2A839E" w14:textId="77777777" w:rsidTr="005C2F64">
        <w:trPr>
          <w:trHeight w:val="510"/>
        </w:trPr>
        <w:tc>
          <w:tcPr>
            <w:tcW w:w="0" w:type="auto"/>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552"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387"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3E3899" w14:paraId="3A8454B3" w14:textId="77777777" w:rsidTr="005C2F64">
        <w:trPr>
          <w:trHeight w:val="1020"/>
        </w:trPr>
        <w:tc>
          <w:tcPr>
            <w:tcW w:w="0" w:type="auto"/>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552"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387"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Nella misura del possibile i conti devono essere estinti alla chiusura contabile.</w:t>
            </w:r>
          </w:p>
        </w:tc>
      </w:tr>
      <w:tr w:rsidR="003E3899" w:rsidRPr="00B103B4" w14:paraId="478CC42B" w14:textId="77777777" w:rsidTr="005C2F64">
        <w:trPr>
          <w:trHeight w:val="510"/>
        </w:trPr>
        <w:tc>
          <w:tcPr>
            <w:tcW w:w="0" w:type="auto"/>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552"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387"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3E3899" w14:paraId="5BE76F49" w14:textId="77777777" w:rsidTr="005C2F64">
        <w:trPr>
          <w:trHeight w:val="765"/>
        </w:trPr>
        <w:tc>
          <w:tcPr>
            <w:tcW w:w="0" w:type="auto"/>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552"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387"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3E3899" w14:paraId="45DC4A8F" w14:textId="77777777" w:rsidTr="005C2F64">
        <w:trPr>
          <w:trHeight w:val="255"/>
        </w:trPr>
        <w:tc>
          <w:tcPr>
            <w:tcW w:w="0" w:type="auto"/>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773" w:type="dxa"/>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387"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fino a 1 anno di durata.</w:t>
            </w:r>
          </w:p>
        </w:tc>
      </w:tr>
      <w:tr w:rsidR="003E3899" w:rsidRPr="003E3899" w14:paraId="0037C230" w14:textId="77777777" w:rsidTr="005C2F64">
        <w:trPr>
          <w:trHeight w:val="1020"/>
        </w:trPr>
        <w:tc>
          <w:tcPr>
            <w:tcW w:w="0" w:type="auto"/>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552"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387"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3E3899" w14:paraId="4E80FBCE" w14:textId="77777777" w:rsidTr="005C2F64">
        <w:trPr>
          <w:trHeight w:val="510"/>
        </w:trPr>
        <w:tc>
          <w:tcPr>
            <w:tcW w:w="0" w:type="auto"/>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552"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387"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3E3899" w14:paraId="0CB0DD55" w14:textId="77777777" w:rsidTr="005C2F64">
        <w:trPr>
          <w:trHeight w:val="255"/>
        </w:trPr>
        <w:tc>
          <w:tcPr>
            <w:tcW w:w="0" w:type="auto"/>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552"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387"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3E3899" w14:paraId="7DF152B0" w14:textId="77777777" w:rsidTr="005C2F64">
        <w:trPr>
          <w:trHeight w:val="510"/>
        </w:trPr>
        <w:tc>
          <w:tcPr>
            <w:tcW w:w="0" w:type="auto"/>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552"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387"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3E3899" w14:paraId="0241417C" w14:textId="77777777" w:rsidTr="005C2F64">
        <w:trPr>
          <w:trHeight w:val="510"/>
        </w:trPr>
        <w:tc>
          <w:tcPr>
            <w:tcW w:w="0" w:type="auto"/>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552"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387"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3E3899" w14:paraId="1A3DB336" w14:textId="77777777" w:rsidTr="005C2F64">
        <w:trPr>
          <w:trHeight w:val="765"/>
        </w:trPr>
        <w:tc>
          <w:tcPr>
            <w:tcW w:w="0" w:type="auto"/>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552"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387"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3E3899" w14:paraId="5CB0C951" w14:textId="77777777" w:rsidTr="005C2F64">
        <w:trPr>
          <w:trHeight w:val="765"/>
        </w:trPr>
        <w:tc>
          <w:tcPr>
            <w:tcW w:w="0" w:type="auto"/>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552"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8D66B6">
              <w:rPr>
                <w:rFonts w:cs="Arial"/>
                <w:sz w:val="20"/>
                <w:highlight w:val="yellow"/>
                <w:lang w:val="it-CH" w:eastAsia="de-CH"/>
              </w:rPr>
              <w:t>a breve termine</w:t>
            </w:r>
          </w:p>
        </w:tc>
        <w:tc>
          <w:tcPr>
            <w:tcW w:w="5387"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5C2F64">
              <w:rPr>
                <w:rFonts w:cs="Arial"/>
                <w:sz w:val="20"/>
                <w:highlight w:val="yellow"/>
                <w:lang w:val="it-CH" w:eastAsia="de-CH"/>
              </w:rPr>
              <w:t>1026</w:t>
            </w:r>
            <w:r w:rsidRPr="005C2F64">
              <w:rPr>
                <w:rFonts w:cs="Arial"/>
                <w:strike/>
                <w:sz w:val="20"/>
                <w:highlight w:val="yellow"/>
                <w:lang w:val="it-CH" w:eastAsia="de-CH"/>
              </w:rPr>
              <w:t>1029</w:t>
            </w:r>
            <w:r w:rsidRPr="003E3899">
              <w:rPr>
                <w:rFonts w:cs="Arial"/>
                <w:sz w:val="20"/>
                <w:lang w:val="it-CH" w:eastAsia="de-CH"/>
              </w:rPr>
              <w:t>).</w:t>
            </w:r>
          </w:p>
        </w:tc>
      </w:tr>
      <w:tr w:rsidR="003E3899" w:rsidRPr="003E3899" w14:paraId="4EA22C44" w14:textId="77777777" w:rsidTr="005C2F64">
        <w:trPr>
          <w:trHeight w:val="510"/>
        </w:trPr>
        <w:tc>
          <w:tcPr>
            <w:tcW w:w="0" w:type="auto"/>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552"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387"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3E3899" w14:paraId="477D37EE" w14:textId="77777777" w:rsidTr="005C2F64">
        <w:trPr>
          <w:trHeight w:val="1785"/>
        </w:trPr>
        <w:tc>
          <w:tcPr>
            <w:tcW w:w="0" w:type="auto"/>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773" w:type="dxa"/>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387"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3E3899" w14:paraId="1887B630" w14:textId="77777777" w:rsidTr="005C2F64">
        <w:trPr>
          <w:trHeight w:val="1530"/>
        </w:trPr>
        <w:tc>
          <w:tcPr>
            <w:tcW w:w="0" w:type="auto"/>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552"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387"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quando l’entità e l’esigibilità dell’impegno sono accertabili in modo relativamente chiaro.</w:t>
            </w:r>
          </w:p>
        </w:tc>
      </w:tr>
      <w:tr w:rsidR="003E3899" w:rsidRPr="003E3899" w14:paraId="0B5E98AC" w14:textId="77777777" w:rsidTr="005C2F64">
        <w:trPr>
          <w:trHeight w:val="255"/>
        </w:trPr>
        <w:tc>
          <w:tcPr>
            <w:tcW w:w="0" w:type="auto"/>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552"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387"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5C2F64">
        <w:trPr>
          <w:trHeight w:val="510"/>
        </w:trPr>
        <w:tc>
          <w:tcPr>
            <w:tcW w:w="0" w:type="auto"/>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552"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387"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 periodi fiscali successivi.</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3E3899" w14:paraId="473AA2F4" w14:textId="77777777" w:rsidTr="005C2F64">
        <w:trPr>
          <w:trHeight w:val="255"/>
        </w:trPr>
        <w:tc>
          <w:tcPr>
            <w:tcW w:w="0" w:type="auto"/>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552"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387"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3E3899" w14:paraId="2AAF4B90" w14:textId="77777777" w:rsidTr="005C2F64">
        <w:trPr>
          <w:trHeight w:val="255"/>
        </w:trPr>
        <w:tc>
          <w:tcPr>
            <w:tcW w:w="0" w:type="auto"/>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552"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387"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5C2F64">
        <w:trPr>
          <w:trHeight w:val="255"/>
        </w:trPr>
        <w:tc>
          <w:tcPr>
            <w:tcW w:w="0" w:type="auto"/>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552"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387"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3E3899" w14:paraId="5FCDB1D1" w14:textId="77777777" w:rsidTr="005C2F64">
        <w:trPr>
          <w:trHeight w:val="510"/>
        </w:trPr>
        <w:tc>
          <w:tcPr>
            <w:tcW w:w="0" w:type="auto"/>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552"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387"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3E3899" w14:paraId="69A418DF" w14:textId="77777777" w:rsidTr="005C2F64">
        <w:trPr>
          <w:trHeight w:val="100"/>
        </w:trPr>
        <w:tc>
          <w:tcPr>
            <w:tcW w:w="0" w:type="auto"/>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552"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387"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3E3899" w14:paraId="51734E86" w14:textId="77777777" w:rsidTr="005C2F64">
        <w:trPr>
          <w:trHeight w:val="510"/>
        </w:trPr>
        <w:tc>
          <w:tcPr>
            <w:tcW w:w="0" w:type="auto"/>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773" w:type="dxa"/>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387"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3E3899" w14:paraId="10117AEB" w14:textId="77777777" w:rsidTr="005C2F64">
        <w:trPr>
          <w:trHeight w:val="1785"/>
        </w:trPr>
        <w:tc>
          <w:tcPr>
            <w:tcW w:w="0" w:type="auto"/>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552"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387"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i saldi di ore che non vengono presi l’anno successivo, vedi conto 2081.</w:t>
            </w:r>
          </w:p>
        </w:tc>
      </w:tr>
      <w:tr w:rsidR="003E3899" w:rsidRPr="003E3899" w14:paraId="42E2F15F" w14:textId="77777777" w:rsidTr="005C2F64">
        <w:trPr>
          <w:trHeight w:val="510"/>
        </w:trPr>
        <w:tc>
          <w:tcPr>
            <w:tcW w:w="0" w:type="auto"/>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552"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387"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3E3899" w14:paraId="584183B2" w14:textId="77777777" w:rsidTr="005C2F64">
        <w:trPr>
          <w:trHeight w:val="255"/>
        </w:trPr>
        <w:tc>
          <w:tcPr>
            <w:tcW w:w="0" w:type="auto"/>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552"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387"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3E3899" w14:paraId="256455B9" w14:textId="77777777" w:rsidTr="005C2F64">
        <w:trPr>
          <w:trHeight w:val="1275"/>
        </w:trPr>
        <w:tc>
          <w:tcPr>
            <w:tcW w:w="0" w:type="auto"/>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552"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387"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3E3899" w14:paraId="66CD3841" w14:textId="77777777" w:rsidTr="005C2F64">
        <w:trPr>
          <w:trHeight w:val="765"/>
        </w:trPr>
        <w:tc>
          <w:tcPr>
            <w:tcW w:w="0" w:type="auto"/>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552"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387"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l’obbligo di pagamento deve essere probabile. Se non si profila nessun obbligo di pagamento, le fideiussioni e le garanzie devono essere esposte nell’allegato come impegni eventuali.</w:t>
            </w:r>
          </w:p>
        </w:tc>
      </w:tr>
      <w:tr w:rsidR="003E3899" w:rsidRPr="003E3899" w14:paraId="5354172F" w14:textId="77777777" w:rsidTr="005C2F64">
        <w:trPr>
          <w:trHeight w:val="765"/>
        </w:trPr>
        <w:tc>
          <w:tcPr>
            <w:tcW w:w="0" w:type="auto"/>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552"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387"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Rischi risultanti da obblighi di ritiro, quando questi non possono essere adempiti.</w:t>
            </w:r>
          </w:p>
        </w:tc>
      </w:tr>
      <w:tr w:rsidR="003E3899" w:rsidRPr="003E3899" w14:paraId="625B6D79" w14:textId="77777777" w:rsidTr="005C2F64">
        <w:trPr>
          <w:trHeight w:val="510"/>
        </w:trPr>
        <w:tc>
          <w:tcPr>
            <w:tcW w:w="0" w:type="auto"/>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552"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387"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3E3899" w14:paraId="6C8D1A8F" w14:textId="77777777" w:rsidTr="005C2F64">
        <w:trPr>
          <w:trHeight w:val="510"/>
        </w:trPr>
        <w:tc>
          <w:tcPr>
            <w:tcW w:w="0" w:type="auto"/>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552"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387"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3E3899" w14:paraId="158D73A7" w14:textId="77777777" w:rsidTr="005C2F64">
        <w:trPr>
          <w:trHeight w:val="1020"/>
        </w:trPr>
        <w:tc>
          <w:tcPr>
            <w:tcW w:w="0" w:type="auto"/>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552"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387"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3E3899" w14:paraId="78DA24E7" w14:textId="77777777" w:rsidTr="005C2F64">
        <w:trPr>
          <w:trHeight w:val="510"/>
        </w:trPr>
        <w:tc>
          <w:tcPr>
            <w:tcW w:w="0" w:type="auto"/>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552"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387"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3E3899" w14:paraId="5825D0BA" w14:textId="77777777" w:rsidTr="005C2F64">
        <w:trPr>
          <w:trHeight w:val="255"/>
        </w:trPr>
        <w:tc>
          <w:tcPr>
            <w:tcW w:w="0" w:type="auto"/>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773" w:type="dxa"/>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387"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3E3899" w14:paraId="528781A4" w14:textId="77777777" w:rsidTr="005C2F64">
        <w:trPr>
          <w:trHeight w:val="255"/>
        </w:trPr>
        <w:tc>
          <w:tcPr>
            <w:tcW w:w="0" w:type="auto"/>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552"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387"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5C2F64">
        <w:trPr>
          <w:trHeight w:val="255"/>
        </w:trPr>
        <w:tc>
          <w:tcPr>
            <w:tcW w:w="0" w:type="auto"/>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552"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387"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5C2F64">
        <w:trPr>
          <w:trHeight w:val="255"/>
        </w:trPr>
        <w:tc>
          <w:tcPr>
            <w:tcW w:w="0" w:type="auto"/>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552"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387"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66A9F46B" w14:textId="77777777" w:rsidTr="005C2F64">
        <w:trPr>
          <w:trHeight w:val="510"/>
        </w:trPr>
        <w:tc>
          <w:tcPr>
            <w:tcW w:w="0" w:type="auto"/>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552"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387"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3E3899" w14:paraId="1F2A0CD0" w14:textId="77777777" w:rsidTr="005C2F64">
        <w:trPr>
          <w:trHeight w:val="255"/>
        </w:trPr>
        <w:tc>
          <w:tcPr>
            <w:tcW w:w="0" w:type="auto"/>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552"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387"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3E3899" w14:paraId="159F20C6" w14:textId="77777777" w:rsidTr="005C2F64">
        <w:trPr>
          <w:trHeight w:val="255"/>
        </w:trPr>
        <w:tc>
          <w:tcPr>
            <w:tcW w:w="0" w:type="auto"/>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773" w:type="dxa"/>
            <w:shd w:val="clear" w:color="auto" w:fill="auto"/>
          </w:tcPr>
          <w:p w14:paraId="1C95DE69" w14:textId="14B919C8" w:rsidR="005C2F64" w:rsidRPr="005C2F64" w:rsidRDefault="005C2F64" w:rsidP="003E3899">
            <w:pPr>
              <w:spacing w:line="240" w:lineRule="auto"/>
              <w:ind w:left="227" w:hanging="227"/>
              <w:jc w:val="left"/>
              <w:rPr>
                <w:rFonts w:cs="Arial"/>
                <w:sz w:val="20"/>
                <w:highlight w:val="yellow"/>
                <w:lang w:val="it-CH" w:eastAsia="de-CH"/>
              </w:rPr>
            </w:pPr>
            <w:r w:rsidRPr="005C2F64">
              <w:rPr>
                <w:rFonts w:cs="Arial"/>
                <w:sz w:val="20"/>
                <w:highlight w:val="yellow"/>
                <w:lang w:val="it-CH" w:eastAsia="de-CH"/>
              </w:rPr>
              <w:t>2066</w:t>
            </w:r>
          </w:p>
        </w:tc>
        <w:tc>
          <w:tcPr>
            <w:tcW w:w="2552" w:type="dxa"/>
            <w:shd w:val="clear" w:color="auto" w:fill="auto"/>
          </w:tcPr>
          <w:p w14:paraId="3C822C67" w14:textId="4F509883" w:rsidR="005C2F64" w:rsidRPr="005C2F64" w:rsidRDefault="008D66B6" w:rsidP="008D66B6">
            <w:pPr>
              <w:spacing w:line="240" w:lineRule="auto"/>
              <w:jc w:val="left"/>
              <w:rPr>
                <w:rFonts w:cs="Arial"/>
                <w:sz w:val="20"/>
                <w:highlight w:val="yellow"/>
                <w:lang w:val="it-CH" w:eastAsia="de-CH"/>
              </w:rPr>
            </w:pPr>
            <w:r w:rsidRPr="00FA389C">
              <w:rPr>
                <w:rFonts w:cs="Arial"/>
                <w:sz w:val="20"/>
                <w:highlight w:val="yellow"/>
                <w:lang w:val="it-CH" w:eastAsia="de-CH"/>
              </w:rPr>
              <w:t>Strumenti finanziari derivati</w:t>
            </w:r>
            <w:r>
              <w:rPr>
                <w:rFonts w:cs="Arial"/>
                <w:sz w:val="20"/>
                <w:highlight w:val="yellow"/>
                <w:lang w:val="it-CH" w:eastAsia="de-CH"/>
              </w:rPr>
              <w:t xml:space="preserve"> a lungo termine</w:t>
            </w:r>
          </w:p>
        </w:tc>
        <w:tc>
          <w:tcPr>
            <w:tcW w:w="5387" w:type="dxa"/>
            <w:shd w:val="clear" w:color="auto" w:fill="auto"/>
          </w:tcPr>
          <w:p w14:paraId="68EE361F" w14:textId="4E93CAB1" w:rsidR="005C2F64" w:rsidRPr="005C2F64"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5C2F64">
              <w:rPr>
                <w:rFonts w:cs="Arial"/>
                <w:sz w:val="20"/>
                <w:highlight w:val="yellow"/>
                <w:lang w:val="it-CH" w:eastAsia="de-CH"/>
              </w:rPr>
              <w:t xml:space="preserve">Valori negativi di sostituzione risultanti dalla valutazione di mercato di strumenti finanziari derivati. </w:t>
            </w:r>
            <w:r w:rsidR="003D308D" w:rsidRPr="003D308D">
              <w:rPr>
                <w:rFonts w:cs="Arial"/>
                <w:sz w:val="20"/>
                <w:highlight w:val="yellow"/>
                <w:lang w:val="it-CH" w:eastAsia="de-CH"/>
              </w:rPr>
              <w:t>Valori negativi di sostituzione risultanti dalla valutazione di mercato di strumenti finanziari derivati (contropartita delle variazioni dei valori di mercato: 2961)</w:t>
            </w:r>
            <w:r w:rsidR="003D308D">
              <w:rPr>
                <w:rFonts w:cs="Arial"/>
                <w:sz w:val="20"/>
                <w:highlight w:val="yellow"/>
                <w:lang w:val="it-CH" w:eastAsia="de-CH"/>
              </w:rPr>
              <w:t xml:space="preserve">. </w:t>
            </w:r>
            <w:r w:rsidRPr="003D308D">
              <w:rPr>
                <w:rFonts w:cs="Arial"/>
                <w:sz w:val="20"/>
                <w:highlight w:val="yellow"/>
                <w:lang w:val="it-CH" w:eastAsia="de-CH"/>
              </w:rPr>
              <w:t>V</w:t>
            </w:r>
            <w:r w:rsidRPr="005C2F64">
              <w:rPr>
                <w:rFonts w:cs="Arial"/>
                <w:sz w:val="20"/>
                <w:highlight w:val="yellow"/>
                <w:lang w:val="it-CH" w:eastAsia="de-CH"/>
              </w:rPr>
              <w:t>a contabilizzato il saldo della valutazione di tutti i derivati (cfr. conto 10</w:t>
            </w:r>
            <w:r>
              <w:rPr>
                <w:rFonts w:cs="Arial"/>
                <w:sz w:val="20"/>
                <w:highlight w:val="yellow"/>
                <w:lang w:val="it-CH" w:eastAsia="de-CH"/>
              </w:rPr>
              <w:t>7</w:t>
            </w:r>
            <w:r w:rsidRPr="005C2F64">
              <w:rPr>
                <w:rFonts w:cs="Arial"/>
                <w:sz w:val="20"/>
                <w:highlight w:val="yellow"/>
                <w:lang w:val="it-CH" w:eastAsia="de-CH"/>
              </w:rPr>
              <w:t>6</w:t>
            </w:r>
            <w:r w:rsidRPr="003E3899">
              <w:rPr>
                <w:rFonts w:cs="Arial"/>
                <w:sz w:val="20"/>
                <w:lang w:val="it-CH" w:eastAsia="de-CH"/>
              </w:rPr>
              <w:t>).</w:t>
            </w:r>
          </w:p>
        </w:tc>
      </w:tr>
      <w:tr w:rsidR="003E3899" w:rsidRPr="003E3899" w14:paraId="52F83772" w14:textId="77777777" w:rsidTr="005C2F64">
        <w:trPr>
          <w:trHeight w:val="255"/>
        </w:trPr>
        <w:tc>
          <w:tcPr>
            <w:tcW w:w="0" w:type="auto"/>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552"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387"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48883CB7" w14:textId="77777777" w:rsidTr="005C2F64">
        <w:trPr>
          <w:trHeight w:val="1335"/>
        </w:trPr>
        <w:tc>
          <w:tcPr>
            <w:tcW w:w="0" w:type="auto"/>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552"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387"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3E3899" w14:paraId="488A5E9B" w14:textId="77777777" w:rsidTr="005C2F64">
        <w:trPr>
          <w:trHeight w:val="255"/>
        </w:trPr>
        <w:tc>
          <w:tcPr>
            <w:tcW w:w="0" w:type="auto"/>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773" w:type="dxa"/>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552"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387" w:type="dxa"/>
            <w:shd w:val="clear" w:color="auto" w:fill="auto"/>
          </w:tcPr>
          <w:p w14:paraId="5ED5BB96" w14:textId="47424288" w:rsidR="005C2F64" w:rsidRPr="003E3899"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5C2F64">
              <w:rPr>
                <w:rFonts w:cs="Arial"/>
                <w:sz w:val="20"/>
                <w:highlight w:val="yellow"/>
                <w:lang w:val="it-CH" w:eastAsia="de-CH"/>
              </w:rPr>
              <w:t>Impegni finanziari a lungo termine non iscritti al bilancio ai conti 2060 a 2068</w:t>
            </w:r>
          </w:p>
        </w:tc>
      </w:tr>
      <w:tr w:rsidR="003E3899" w:rsidRPr="003E3899" w14:paraId="73C19F7D" w14:textId="77777777" w:rsidTr="005C2F64">
        <w:trPr>
          <w:trHeight w:val="255"/>
        </w:trPr>
        <w:tc>
          <w:tcPr>
            <w:tcW w:w="0" w:type="auto"/>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207</w:t>
            </w:r>
          </w:p>
        </w:tc>
        <w:tc>
          <w:tcPr>
            <w:tcW w:w="773" w:type="dxa"/>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2B6778B" w14:textId="77777777" w:rsidTr="005C2F64">
        <w:trPr>
          <w:trHeight w:val="510"/>
        </w:trPr>
        <w:tc>
          <w:tcPr>
            <w:tcW w:w="0" w:type="auto"/>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773" w:type="dxa"/>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387"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3E3899" w14:paraId="3ED908DC" w14:textId="77777777" w:rsidTr="005C2F64">
        <w:trPr>
          <w:trHeight w:val="510"/>
        </w:trPr>
        <w:tc>
          <w:tcPr>
            <w:tcW w:w="0" w:type="auto"/>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552"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79DAF27F" w14:textId="77777777" w:rsidTr="005C2F64">
        <w:trPr>
          <w:trHeight w:val="510"/>
        </w:trPr>
        <w:tc>
          <w:tcPr>
            <w:tcW w:w="0" w:type="auto"/>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552" w:type="dxa"/>
            <w:shd w:val="clear" w:color="auto" w:fill="auto"/>
          </w:tcPr>
          <w:p w14:paraId="4220B9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per pretese del personale a lungo termine</w:t>
            </w:r>
          </w:p>
        </w:tc>
        <w:tc>
          <w:tcPr>
            <w:tcW w:w="5387"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3E3899" w14:paraId="07552A6D" w14:textId="77777777" w:rsidTr="005C2F64">
        <w:trPr>
          <w:trHeight w:val="510"/>
        </w:trPr>
        <w:tc>
          <w:tcPr>
            <w:tcW w:w="0" w:type="auto"/>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552"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387"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3E3899" w14:paraId="0386091F" w14:textId="77777777" w:rsidTr="005C2F64">
        <w:trPr>
          <w:trHeight w:val="1785"/>
        </w:trPr>
        <w:tc>
          <w:tcPr>
            <w:tcW w:w="0" w:type="auto"/>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552"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387"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3E3899" w14:paraId="5829F4A0" w14:textId="77777777" w:rsidTr="005C2F64">
        <w:trPr>
          <w:trHeight w:val="1020"/>
        </w:trPr>
        <w:tc>
          <w:tcPr>
            <w:tcW w:w="0" w:type="auto"/>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552"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387"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3E3899" w14:paraId="49EDDD6B" w14:textId="77777777" w:rsidTr="005C2F64">
        <w:trPr>
          <w:trHeight w:val="1275"/>
        </w:trPr>
        <w:tc>
          <w:tcPr>
            <w:tcW w:w="0" w:type="auto"/>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552"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387"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3E3899" w14:paraId="5B8D4246" w14:textId="77777777" w:rsidTr="005C2F64">
        <w:trPr>
          <w:trHeight w:val="1020"/>
        </w:trPr>
        <w:tc>
          <w:tcPr>
            <w:tcW w:w="0" w:type="auto"/>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552"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387"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3E3899" w14:paraId="3AC75B91" w14:textId="77777777" w:rsidTr="005C2F64">
        <w:trPr>
          <w:trHeight w:val="510"/>
        </w:trPr>
        <w:tc>
          <w:tcPr>
            <w:tcW w:w="0" w:type="auto"/>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552"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387"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3E3899" w14:paraId="7AB95A60" w14:textId="77777777" w:rsidTr="005C2F64">
        <w:trPr>
          <w:trHeight w:val="1275"/>
        </w:trPr>
        <w:tc>
          <w:tcPr>
            <w:tcW w:w="0" w:type="auto"/>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552"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387"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r w:rsidRPr="003E3899">
              <w:rPr>
                <w:rFonts w:cs="Arial"/>
                <w:sz w:val="20"/>
                <w:highlight w:val="green"/>
                <w:lang w:val="it-CH" w:eastAsia="de-CH"/>
              </w:rPr>
              <w:t xml:space="preserve"> </w:t>
            </w:r>
            <w:r w:rsidRPr="003E3899">
              <w:rPr>
                <w:rFonts w:cs="Arial"/>
                <w:sz w:val="20"/>
                <w:lang w:val="it-CH" w:eastAsia="de-CH"/>
              </w:rPr>
              <w:t>.</w:t>
            </w:r>
          </w:p>
        </w:tc>
      </w:tr>
      <w:tr w:rsidR="003E3899" w:rsidRPr="003E3899" w14:paraId="2D9E3100" w14:textId="77777777" w:rsidTr="005C2F64">
        <w:trPr>
          <w:trHeight w:val="510"/>
        </w:trPr>
        <w:tc>
          <w:tcPr>
            <w:tcW w:w="0" w:type="auto"/>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552"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387"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5C2F64">
        <w:trPr>
          <w:trHeight w:val="765"/>
        </w:trPr>
        <w:tc>
          <w:tcPr>
            <w:tcW w:w="0" w:type="auto"/>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773" w:type="dxa"/>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387"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tc>
      </w:tr>
      <w:tr w:rsidR="003E3899" w:rsidRPr="003E3899" w14:paraId="71000101" w14:textId="77777777" w:rsidTr="005C2F64">
        <w:trPr>
          <w:trHeight w:val="765"/>
        </w:trPr>
        <w:tc>
          <w:tcPr>
            <w:tcW w:w="0" w:type="auto"/>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552"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387"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3E3899" w14:paraId="1624F61C" w14:textId="77777777" w:rsidTr="005C2F64">
        <w:trPr>
          <w:trHeight w:val="765"/>
        </w:trPr>
        <w:tc>
          <w:tcPr>
            <w:tcW w:w="0" w:type="auto"/>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552"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387"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3E3899" w14:paraId="5F045BF0" w14:textId="77777777" w:rsidTr="005C2F64">
        <w:trPr>
          <w:trHeight w:val="765"/>
        </w:trPr>
        <w:tc>
          <w:tcPr>
            <w:tcW w:w="0" w:type="auto"/>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552"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387"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de-CH"/>
              </w:rPr>
              <w:t>Legati e fondazioni senza personalità giuridica (legati, doni a terzi in determinato scopo) registrati sotto capitali di terzi.</w:t>
            </w:r>
          </w:p>
        </w:tc>
      </w:tr>
      <w:tr w:rsidR="003E3899" w:rsidRPr="003E3899" w14:paraId="5FAE6863" w14:textId="77777777" w:rsidTr="005C2F64">
        <w:trPr>
          <w:trHeight w:val="765"/>
        </w:trPr>
        <w:tc>
          <w:tcPr>
            <w:tcW w:w="0" w:type="auto"/>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552" w:type="dxa"/>
            <w:shd w:val="clear" w:color="auto" w:fill="auto"/>
          </w:tcPr>
          <w:p w14:paraId="1B3EF36A"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en-US"/>
              </w:rPr>
              <w:t>Impegni nei confronti di altri capitali stranieri attribuiti</w:t>
            </w:r>
          </w:p>
        </w:tc>
        <w:tc>
          <w:tcPr>
            <w:tcW w:w="5387" w:type="dxa"/>
            <w:shd w:val="clear" w:color="auto" w:fill="auto"/>
          </w:tcPr>
          <w:p w14:paraId="590CEB5E"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de-CH"/>
              </w:rPr>
            </w:pPr>
            <w:r w:rsidRPr="003E3899">
              <w:rPr>
                <w:rFonts w:cs="Arial"/>
                <w:color w:val="000000"/>
                <w:sz w:val="20"/>
                <w:highlight w:val="green"/>
                <w:lang w:eastAsia="en-US"/>
              </w:rPr>
              <w:t>Fondi di terzi e altri capitali stranieri attribuiti  (fondi di terzi = contribuzioni di ricerca provenienti di privati e delle istituzioni di promozione della ricerca, crediti FNS, contribuzioni di ricerca dell’UE ; altri capitali stranieri attribuiti = doni e donazioni, ecc. sotto condizioni e dei quali il capitale puo essere interamente utilizzato (questo li differenzia dei legati)</w:t>
            </w:r>
          </w:p>
        </w:tc>
      </w:tr>
      <w:tr w:rsidR="003E3899" w:rsidRPr="003E3899" w14:paraId="401D7A83" w14:textId="77777777" w:rsidTr="005C2F64">
        <w:trPr>
          <w:trHeight w:val="510"/>
        </w:trPr>
        <w:tc>
          <w:tcPr>
            <w:tcW w:w="0" w:type="auto"/>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D02937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2099</w:t>
            </w:r>
          </w:p>
        </w:tc>
        <w:tc>
          <w:tcPr>
            <w:tcW w:w="2552"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5C2F64">
        <w:tc>
          <w:tcPr>
            <w:tcW w:w="0" w:type="auto"/>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773" w:type="dxa"/>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387"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5C2F64">
        <w:trPr>
          <w:trHeight w:val="1530"/>
        </w:trPr>
        <w:tc>
          <w:tcPr>
            <w:tcW w:w="0" w:type="auto"/>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290</w:t>
            </w:r>
          </w:p>
        </w:tc>
        <w:tc>
          <w:tcPr>
            <w:tcW w:w="773" w:type="dxa"/>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387"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3E3899" w14:paraId="6133E0B4" w14:textId="77777777" w:rsidTr="005C2F64">
        <w:trPr>
          <w:trHeight w:val="255"/>
        </w:trPr>
        <w:tc>
          <w:tcPr>
            <w:tcW w:w="0" w:type="auto"/>
            <w:tcBorders>
              <w:top w:val="nil"/>
              <w:bottom w:val="nil"/>
              <w:right w:val="single" w:sz="4" w:space="0" w:color="auto"/>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552"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387"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3E3899" w14:paraId="3F907EA3" w14:textId="77777777" w:rsidTr="005C2F64">
        <w:trPr>
          <w:trHeight w:val="510"/>
        </w:trPr>
        <w:tc>
          <w:tcPr>
            <w:tcW w:w="0" w:type="auto"/>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552"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387"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5C2F64">
        <w:trPr>
          <w:trHeight w:val="510"/>
        </w:trPr>
        <w:tc>
          <w:tcPr>
            <w:tcW w:w="0" w:type="auto"/>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773" w:type="dxa"/>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387"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tc>
      </w:tr>
      <w:tr w:rsidR="003E3899" w:rsidRPr="003E3899" w14:paraId="76E575A6" w14:textId="77777777" w:rsidTr="005C2F64">
        <w:trPr>
          <w:trHeight w:val="510"/>
        </w:trPr>
        <w:tc>
          <w:tcPr>
            <w:tcW w:w="0" w:type="auto"/>
            <w:tcBorders>
              <w:top w:val="nil"/>
              <w:bottom w:val="nil"/>
              <w:right w:val="single" w:sz="4" w:space="0" w:color="auto"/>
            </w:tcBorders>
            <w:shd w:val="clear" w:color="auto" w:fill="auto"/>
            <w:noWrap/>
          </w:tcPr>
          <w:p w14:paraId="0FE48D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552"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387"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3E3899" w14:paraId="5A18CACA" w14:textId="77777777" w:rsidTr="005C2F64">
        <w:trPr>
          <w:trHeight w:val="255"/>
        </w:trPr>
        <w:tc>
          <w:tcPr>
            <w:tcW w:w="0" w:type="auto"/>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552"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387"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3E3899" w14:paraId="2A4A8825" w14:textId="77777777" w:rsidTr="005C2F64">
        <w:trPr>
          <w:trHeight w:val="255"/>
        </w:trPr>
        <w:tc>
          <w:tcPr>
            <w:tcW w:w="0" w:type="auto"/>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773" w:type="dxa"/>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387"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56FF541" w14:textId="77777777" w:rsidTr="005C2F64">
        <w:trPr>
          <w:trHeight w:val="510"/>
        </w:trPr>
        <w:tc>
          <w:tcPr>
            <w:tcW w:w="0" w:type="auto"/>
            <w:tcBorders>
              <w:top w:val="nil"/>
              <w:right w:val="single" w:sz="4" w:space="0" w:color="auto"/>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tcBorders>
              <w:left w:val="single" w:sz="4" w:space="0" w:color="auto"/>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552"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387"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3E3899" w14:paraId="330EEBCA" w14:textId="77777777" w:rsidTr="005C2F64">
        <w:trPr>
          <w:trHeight w:val="510"/>
        </w:trPr>
        <w:tc>
          <w:tcPr>
            <w:tcW w:w="0" w:type="auto"/>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293</w:t>
            </w:r>
          </w:p>
        </w:tc>
        <w:tc>
          <w:tcPr>
            <w:tcW w:w="773" w:type="dxa"/>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387"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3E3899" w14:paraId="5224E3CB" w14:textId="77777777" w:rsidTr="005C2F64">
        <w:trPr>
          <w:trHeight w:val="255"/>
        </w:trPr>
        <w:tc>
          <w:tcPr>
            <w:tcW w:w="0" w:type="auto"/>
            <w:tcBorders>
              <w:top w:val="nil"/>
              <w:right w:val="single" w:sz="4" w:space="0" w:color="auto"/>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tcBorders>
              <w:left w:val="single" w:sz="4" w:space="0" w:color="auto"/>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552"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387"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5C2F64">
        <w:trPr>
          <w:trHeight w:val="255"/>
        </w:trPr>
        <w:tc>
          <w:tcPr>
            <w:tcW w:w="0" w:type="auto"/>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773" w:type="dxa"/>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52"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387"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3E3899" w14:paraId="01EBC0CA" w14:textId="77777777" w:rsidTr="005C2F64">
        <w:trPr>
          <w:trHeight w:val="255"/>
        </w:trPr>
        <w:tc>
          <w:tcPr>
            <w:tcW w:w="0" w:type="auto"/>
            <w:tcBorders>
              <w:top w:val="nil"/>
              <w:right w:val="single" w:sz="4" w:space="0" w:color="auto"/>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773" w:type="dxa"/>
            <w:tcBorders>
              <w:left w:val="single" w:sz="4" w:space="0" w:color="auto"/>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552"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387"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3E3899" w14:paraId="07CFEB9A" w14:textId="77777777" w:rsidTr="005C2F64">
        <w:trPr>
          <w:trHeight w:val="1020"/>
        </w:trPr>
        <w:tc>
          <w:tcPr>
            <w:tcW w:w="0" w:type="auto"/>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295</w:t>
            </w:r>
          </w:p>
        </w:tc>
        <w:tc>
          <w:tcPr>
            <w:tcW w:w="773" w:type="dxa"/>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AA521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387"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3E3899" w14:paraId="39A9C2E7" w14:textId="77777777" w:rsidTr="005C2F64">
        <w:trPr>
          <w:trHeight w:val="510"/>
        </w:trPr>
        <w:tc>
          <w:tcPr>
            <w:tcW w:w="0" w:type="auto"/>
            <w:tcBorders>
              <w:top w:val="nil"/>
              <w:right w:val="single" w:sz="4" w:space="0" w:color="auto"/>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552" w:type="dxa"/>
            <w:shd w:val="clear" w:color="auto" w:fill="auto"/>
          </w:tcPr>
          <w:p w14:paraId="3CA0ADE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p>
        </w:tc>
        <w:tc>
          <w:tcPr>
            <w:tcW w:w="5387"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B103B4" w14:paraId="44FE3920" w14:textId="77777777" w:rsidTr="005C2F64">
        <w:trPr>
          <w:trHeight w:val="1275"/>
        </w:trPr>
        <w:tc>
          <w:tcPr>
            <w:tcW w:w="0" w:type="auto"/>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773" w:type="dxa"/>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BC5422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Riserva di nuova valutazione dei beni patrimoniali</w:t>
            </w:r>
          </w:p>
        </w:tc>
        <w:tc>
          <w:tcPr>
            <w:tcW w:w="5387" w:type="dxa"/>
            <w:shd w:val="clear" w:color="auto" w:fill="F2F2F2"/>
          </w:tcPr>
          <w:p w14:paraId="5987AC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degli investimenti finanziari e materiali 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3E3899" w14:paraId="758F3BF3" w14:textId="77777777" w:rsidTr="005C2F64">
        <w:trPr>
          <w:trHeight w:val="765"/>
        </w:trPr>
        <w:tc>
          <w:tcPr>
            <w:tcW w:w="0" w:type="auto"/>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552"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387" w:type="dxa"/>
            <w:shd w:val="clear" w:color="auto" w:fill="auto"/>
          </w:tcPr>
          <w:p w14:paraId="774A3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Nuova valutazione dei beni patrimoniali al momento del passaggio al MPCA2 nonché nuove valutazioni degli investimenti materiali e finanziari dei beni patrimoniali senza ripercussioni sul risultato.</w:t>
            </w:r>
          </w:p>
        </w:tc>
      </w:tr>
      <w:tr w:rsidR="003E3899" w:rsidRPr="003E3899" w14:paraId="48F8A515" w14:textId="77777777" w:rsidTr="005C2F64">
        <w:trPr>
          <w:trHeight w:val="510"/>
        </w:trPr>
        <w:tc>
          <w:tcPr>
            <w:tcW w:w="0" w:type="auto"/>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552"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387"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5C2F64">
        <w:trPr>
          <w:trHeight w:val="255"/>
        </w:trPr>
        <w:tc>
          <w:tcPr>
            <w:tcW w:w="0" w:type="auto"/>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773" w:type="dxa"/>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387"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3E3899" w14:paraId="04FE5261" w14:textId="77777777" w:rsidTr="005C2F64">
        <w:trPr>
          <w:trHeight w:val="255"/>
        </w:trPr>
        <w:tc>
          <w:tcPr>
            <w:tcW w:w="0" w:type="auto"/>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552"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387"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3E3899" w14:paraId="5E784732" w14:textId="77777777" w:rsidTr="005C2F64">
        <w:trPr>
          <w:trHeight w:val="510"/>
        </w:trPr>
        <w:tc>
          <w:tcPr>
            <w:tcW w:w="0" w:type="auto"/>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773" w:type="dxa"/>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387"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3E3899" w14:paraId="08639EFD" w14:textId="77777777" w:rsidTr="005C2F64">
        <w:trPr>
          <w:trHeight w:val="765"/>
        </w:trPr>
        <w:tc>
          <w:tcPr>
            <w:tcW w:w="0" w:type="auto"/>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552"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387"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è trasferito al conto 2999 all’inizio del nuovo esercizio contabile.</w:t>
            </w:r>
          </w:p>
        </w:tc>
      </w:tr>
      <w:tr w:rsidR="003E3899" w:rsidRPr="003E3899" w14:paraId="22E55E5E" w14:textId="77777777" w:rsidTr="005C2F64">
        <w:trPr>
          <w:trHeight w:val="525"/>
        </w:trPr>
        <w:tc>
          <w:tcPr>
            <w:tcW w:w="0" w:type="auto"/>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552"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387"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DF1AD0">
              <w:rPr>
                <w:rFonts w:cs="Arial"/>
                <w:strike/>
                <w:sz w:val="20"/>
                <w:highlight w:val="yellow"/>
                <w:lang w:val="it-CH" w:eastAsia="de-CH"/>
              </w:rPr>
              <w:t>Anche designato come «patrimonio netto».</w:t>
            </w:r>
          </w:p>
        </w:tc>
      </w:tr>
      <w:tr w:rsidR="003E3899" w:rsidRPr="003E3899" w14:paraId="65BC6654" w14:textId="77777777" w:rsidTr="005C2F64">
        <w:tc>
          <w:tcPr>
            <w:tcW w:w="4242" w:type="dxa"/>
            <w:gridSpan w:val="3"/>
            <w:shd w:val="clear" w:color="auto" w:fill="7F7F7F"/>
            <w:vAlign w:val="center"/>
          </w:tcPr>
          <w:p w14:paraId="546212B1"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387"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5C2F64">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773" w:type="dxa"/>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387"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2F217C3E" w14:textId="77777777" w:rsidTr="005C2F64">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773" w:type="dxa"/>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387"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3E3899" w14:paraId="51107638" w14:textId="77777777" w:rsidTr="005C2F64">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773" w:type="dxa"/>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387"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3E3899" w14:paraId="7EC331F2" w14:textId="77777777" w:rsidTr="005C2F64">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552"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387"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3E3899" w14:paraId="18884A2D" w14:textId="77777777" w:rsidTr="005C2F64">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552"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387"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3E3899" w14:paraId="0FE99350" w14:textId="77777777" w:rsidTr="005C2F64">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552"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D54E479" w14:textId="77777777" w:rsidTr="005C2F64">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773" w:type="dxa"/>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387"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3E3899" w14:paraId="01444284" w14:textId="77777777" w:rsidTr="005C2F64">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552"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387"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3E3899" w14:paraId="224B8325" w14:textId="77777777" w:rsidTr="005C2F64">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773" w:type="dxa"/>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387"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3E3899" w14:paraId="761DF32E" w14:textId="77777777" w:rsidTr="005C2F64">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552"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387"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3E3899" w14:paraId="62C83AFE" w14:textId="77777777" w:rsidTr="005C2F64">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773" w:type="dxa"/>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387" w:type="dxa"/>
            <w:shd w:val="clear" w:color="auto" w:fill="F2F2F2"/>
          </w:tcPr>
          <w:p w14:paraId="00D768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messo a disposizione da agenzie di collocamento.</w:t>
            </w:r>
          </w:p>
        </w:tc>
      </w:tr>
      <w:tr w:rsidR="003E3899" w:rsidRPr="003E3899" w14:paraId="7FBD9696" w14:textId="77777777" w:rsidTr="005C2F64">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552"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387"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DF1AD0">
              <w:rPr>
                <w:rFonts w:cs="Arial"/>
                <w:strike/>
                <w:sz w:val="20"/>
                <w:highlight w:val="yellow"/>
                <w:lang w:val="it-CH" w:eastAsia="de-CH"/>
              </w:rPr>
              <w:t>ad agenzie di collocamento (terzi) e a privati in rapporto di mandato (lavoratori indipendenti)</w:t>
            </w:r>
            <w:r w:rsidRPr="00DF1AD0">
              <w:rPr>
                <w:rFonts w:cs="Arial"/>
                <w:sz w:val="20"/>
                <w:highlight w:val="yellow"/>
                <w:lang w:val="it-CH" w:eastAsia="de-CH"/>
              </w:rPr>
              <w:t xml:space="preserve"> </w:t>
            </w:r>
            <w:r w:rsidR="00DF1AD0" w:rsidRPr="00DF1AD0">
              <w:rPr>
                <w:rFonts w:cs="Arial"/>
                <w:sz w:val="20"/>
                <w:highlight w:val="yellow"/>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Per i rapporti di impiego limitati nel tempo: </w:t>
            </w:r>
            <w:r w:rsidR="00DF1AD0" w:rsidRPr="00DF1AD0">
              <w:rPr>
                <w:rFonts w:cs="Arial"/>
                <w:sz w:val="20"/>
                <w:highlight w:val="yellow"/>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F1AD0">
              <w:rPr>
                <w:rFonts w:cs="Arial"/>
                <w:sz w:val="20"/>
                <w:highlight w:val="yellow"/>
                <w:lang w:val="it-CH" w:eastAsia="de-CH"/>
              </w:rPr>
              <w:t xml:space="preserve">Indennità ad agenzie di collocamento e lavoratori indipendenti per i quali non deve essere conteggiata l’AVS, sono contabilizzate </w:t>
            </w:r>
            <w:r w:rsidR="003D308D">
              <w:rPr>
                <w:rFonts w:cs="Arial"/>
                <w:sz w:val="20"/>
                <w:highlight w:val="yellow"/>
                <w:lang w:val="it-CH" w:eastAsia="de-CH"/>
              </w:rPr>
              <w:t>nel gruppe specifico</w:t>
            </w:r>
            <w:r w:rsidRPr="00DF1AD0">
              <w:rPr>
                <w:rFonts w:cs="Arial"/>
                <w:sz w:val="20"/>
                <w:highlight w:val="yellow"/>
                <w:lang w:val="it-CH" w:eastAsia="de-CH"/>
              </w:rPr>
              <w:t xml:space="preserve"> 313</w:t>
            </w:r>
            <w:r w:rsidRPr="003E3899">
              <w:rPr>
                <w:rFonts w:cs="Arial"/>
                <w:sz w:val="20"/>
                <w:lang w:val="it-CH" w:eastAsia="de-CH"/>
              </w:rPr>
              <w:t>.</w:t>
            </w:r>
          </w:p>
        </w:tc>
      </w:tr>
      <w:tr w:rsidR="003E3899" w:rsidRPr="003E3899" w14:paraId="04A4B3A8" w14:textId="77777777" w:rsidTr="005C2F64">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304</w:t>
            </w:r>
          </w:p>
        </w:tc>
        <w:tc>
          <w:tcPr>
            <w:tcW w:w="773" w:type="dxa"/>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387"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3E3899" w14:paraId="5920D728" w14:textId="77777777" w:rsidTr="005C2F64">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552"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387"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3E3899" w14:paraId="2240DBC5" w14:textId="77777777" w:rsidTr="005C2F64">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552"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387"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3E3899" w14:paraId="773E5F47" w14:textId="77777777" w:rsidTr="005C2F64">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552"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387"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B103B4" w14:paraId="7AA23757" w14:textId="77777777" w:rsidTr="005C2F64">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552"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387"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3E3899" w14:paraId="317557D4" w14:textId="77777777" w:rsidTr="005C2F64">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773" w:type="dxa"/>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387" w:type="dxa"/>
            <w:shd w:val="clear" w:color="auto" w:fill="F2F2F2"/>
          </w:tcPr>
          <w:p w14:paraId="33B492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tc>
      </w:tr>
      <w:tr w:rsidR="003E3899" w:rsidRPr="003E3899" w14:paraId="3ADED7C6" w14:textId="77777777" w:rsidTr="005C2F64">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552"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387"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rimborsi effettuati ad esempio tramite indennità giornaliere dell’assicurazione contro gli infortuni vanno contabilizzati in conti dettagliati separati come riduzione delle spese.</w:t>
            </w:r>
          </w:p>
        </w:tc>
      </w:tr>
      <w:tr w:rsidR="003E3899" w:rsidRPr="003E3899" w14:paraId="5CC62476" w14:textId="77777777" w:rsidTr="005C2F64">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552"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387"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3E3899" w14:paraId="692D0344" w14:textId="77777777" w:rsidTr="005C2F64">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552"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387"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5C2F64">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552"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387"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3E3899" w14:paraId="1D6D6542" w14:textId="77777777" w:rsidTr="005C2F64">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552"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387"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3E3899" w14:paraId="1CA9C056" w14:textId="77777777" w:rsidTr="005C2F64">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552"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d’indennità giornaliera in caso di malattia</w:t>
            </w:r>
          </w:p>
        </w:tc>
        <w:tc>
          <w:tcPr>
            <w:tcW w:w="5387"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d’indennità giornaliera in caso di malattia.</w:t>
            </w:r>
          </w:p>
        </w:tc>
      </w:tr>
      <w:tr w:rsidR="003E3899" w:rsidRPr="003E3899" w14:paraId="24323F95" w14:textId="77777777" w:rsidTr="005C2F64">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552"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387"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3E3899" w14:paraId="51F6A724" w14:textId="77777777" w:rsidTr="005C2F64">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552"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387"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3E3899" w14:paraId="6B7926CD" w14:textId="77777777" w:rsidTr="005C2F64">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773" w:type="dxa"/>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387" w:type="dxa"/>
            <w:shd w:val="clear" w:color="auto" w:fill="F2F2F2"/>
          </w:tcPr>
          <w:p w14:paraId="3E76B7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tc>
      </w:tr>
      <w:tr w:rsidR="003E3899" w:rsidRPr="003E3899" w14:paraId="5E10C346" w14:textId="77777777" w:rsidTr="005C2F64">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552"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387"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344D9FB1" w14:textId="77777777" w:rsidTr="005C2F64">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552"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387"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3DD98E4B" w14:textId="77777777" w:rsidTr="005C2F64">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552"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387"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53E60650" w14:textId="77777777" w:rsidTr="005C2F64">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552"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387"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3E3899" w14:paraId="2295DA97" w14:textId="77777777" w:rsidTr="005C2F64">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552"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387"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3E3899" w14:paraId="4229B7AF" w14:textId="77777777" w:rsidTr="005C2F64">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552"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387"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3E3899" w14:paraId="7AAE408C" w14:textId="77777777" w:rsidTr="005C2F64">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773" w:type="dxa"/>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387"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3E3899" w14:paraId="0318C16D" w14:textId="77777777" w:rsidTr="005C2F64">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552" w:type="dxa"/>
            <w:shd w:val="clear" w:color="auto" w:fill="auto"/>
          </w:tcPr>
          <w:p w14:paraId="342C8C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Formazione e perfezionamento professionali del personale</w:t>
            </w:r>
          </w:p>
        </w:tc>
        <w:tc>
          <w:tcPr>
            <w:tcW w:w="5387" w:type="dxa"/>
            <w:shd w:val="clear" w:color="auto" w:fill="auto"/>
          </w:tcPr>
          <w:p w14:paraId="2C20D8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istruzione, di formazione e di perfezionamento per il personale. Contributi ai costi di soggiorni e di viaggi di studio del personale, onorari di relatori e direttori esterni dei corsi.</w:t>
            </w:r>
          </w:p>
        </w:tc>
      </w:tr>
      <w:tr w:rsidR="003E3899" w:rsidRPr="00B103B4" w14:paraId="5DA705A4" w14:textId="77777777" w:rsidTr="005C2F64">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552"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387"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3E3899" w14:paraId="75E69358" w14:textId="77777777" w:rsidTr="005C2F64">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552"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387"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B103B4" w14:paraId="545BB9E8" w14:textId="77777777" w:rsidTr="005C2F64">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773" w:type="dxa"/>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387"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3E3899" w14:paraId="0BBC9171" w14:textId="77777777" w:rsidTr="005C2F64">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773" w:type="dxa"/>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387"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3E3899" w14:paraId="703E50A8" w14:textId="77777777" w:rsidTr="005C2F64">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552"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387"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3E3899" w14:paraId="71FB7B67" w14:textId="77777777" w:rsidTr="005C2F64">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552"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387"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B103B4" w14:paraId="205F2490" w14:textId="77777777" w:rsidTr="005C2F64">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552"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387"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Costi per la stampa o la copia di pubblicazioni o documenti ad uso interno, foglio ufficiale o altre gazzette dell’ente pubblico, opuscoli pubblicitari e di relazioni pubbliche, rilegatura, pubblicazioni specializzate, avvisi di appalto e bandi di concorso, giornale del personale, inserzioni diverse da quelle per il reclutamento di personale, riprografie.</w:t>
            </w:r>
          </w:p>
        </w:tc>
      </w:tr>
      <w:tr w:rsidR="003E3899" w:rsidRPr="003E3899" w14:paraId="471E07B7" w14:textId="77777777" w:rsidTr="005C2F64">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552"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387"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3E3899" w14:paraId="071BF093" w14:textId="77777777" w:rsidTr="005C2F64">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552"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387" w:type="dxa"/>
            <w:shd w:val="clear" w:color="auto" w:fill="auto"/>
          </w:tcPr>
          <w:p w14:paraId="41A8E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p>
        </w:tc>
      </w:tr>
      <w:tr w:rsidR="003E3899" w:rsidRPr="003E3899" w14:paraId="7570B849" w14:textId="77777777" w:rsidTr="005C2F64">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552"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387"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3E3899" w14:paraId="505603A8" w14:textId="77777777" w:rsidTr="005C2F64">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552"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387"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3E3899" w14:paraId="6EDB6A9D" w14:textId="77777777" w:rsidTr="005C2F64">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552"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387"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3E3899" w14:paraId="64FC371F" w14:textId="77777777" w:rsidTr="005C2F64">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773" w:type="dxa"/>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387"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3E3899" w14:paraId="1570C9EB" w14:textId="77777777" w:rsidTr="005C2F64">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552"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387"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3E3899" w14:paraId="67456A9B" w14:textId="77777777" w:rsidTr="005C2F64">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552"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387"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3E3899" w14:paraId="35F1D669" w14:textId="77777777" w:rsidTr="005C2F64">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552"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387"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3E3899" w14:paraId="4500ED71" w14:textId="77777777" w:rsidTr="005C2F64">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552"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387"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 e apparecchiature IT, apparecchi periferici, stampanti, componenti di rete, pezzi di ricambio.</w:t>
            </w:r>
          </w:p>
        </w:tc>
      </w:tr>
      <w:tr w:rsidR="003E3899" w:rsidRPr="00B103B4" w14:paraId="2509C6DB" w14:textId="77777777" w:rsidTr="005C2F64">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552"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387"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3E3899" w14:paraId="7AB88E65" w14:textId="77777777" w:rsidTr="005C2F64">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552"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387"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3E3899" w14:paraId="1EBAD5C2" w14:textId="77777777" w:rsidTr="005C2F64">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552"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387" w:type="dxa"/>
            <w:shd w:val="clear" w:color="auto" w:fill="auto"/>
          </w:tcPr>
          <w:p w14:paraId="419F7E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Sviluppo e acquisto di software, licenze.</w:t>
            </w:r>
          </w:p>
        </w:tc>
      </w:tr>
      <w:tr w:rsidR="003E3899" w:rsidRPr="003E3899" w14:paraId="38989605" w14:textId="77777777" w:rsidTr="005C2F64">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552"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387"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5C2F64">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773" w:type="dxa"/>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387"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3E3899" w14:paraId="5DA465ED" w14:textId="77777777" w:rsidTr="005C2F64">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552"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387"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3E3899" w14:paraId="4A7615A4" w14:textId="77777777" w:rsidTr="005C2F64">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773" w:type="dxa"/>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387"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4B07F928" w14:textId="77777777" w:rsidTr="005C2F64">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552"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387"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2CD6E4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tc>
      </w:tr>
      <w:tr w:rsidR="003E3899" w:rsidRPr="003E3899" w14:paraId="35596938" w14:textId="77777777" w:rsidTr="005C2F64">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552"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387"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3E3899" w14:paraId="48EE14E6" w14:textId="77777777" w:rsidTr="005C2F64">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552" w:type="dxa"/>
            <w:shd w:val="clear" w:color="auto" w:fill="auto"/>
          </w:tcPr>
          <w:p w14:paraId="2F8414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di consulenti esterni, periti, esperti ecc.</w:t>
            </w:r>
          </w:p>
        </w:tc>
        <w:tc>
          <w:tcPr>
            <w:tcW w:w="5387" w:type="dxa"/>
            <w:shd w:val="clear" w:color="auto" w:fill="auto"/>
          </w:tcPr>
          <w:p w14:paraId="7904D1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Consulenti ed esperti esterni, periti, specialisti di ditte terze o lavoratori indipendenti (escluso il personale temporaneo).</w:t>
            </w:r>
          </w:p>
        </w:tc>
      </w:tr>
      <w:tr w:rsidR="003E3899" w:rsidRPr="003E3899" w14:paraId="37C34B25" w14:textId="77777777" w:rsidTr="005C2F64">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552"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387" w:type="dxa"/>
            <w:shd w:val="clear" w:color="auto" w:fill="auto"/>
          </w:tcPr>
          <w:p w14:paraId="44E8F3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 server hosting, utilizzazione di server Web di centri di calcolo di terzi ecc.</w:t>
            </w:r>
          </w:p>
        </w:tc>
      </w:tr>
      <w:tr w:rsidR="003E3899" w:rsidRPr="003E3899" w14:paraId="6B3E919A" w14:textId="77777777" w:rsidTr="005C2F64">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552"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387"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B103B4" w14:paraId="7E44AE6B" w14:textId="77777777" w:rsidTr="005C2F64">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552"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387"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3E3899" w14:paraId="56596DF6" w14:textId="77777777" w:rsidTr="005C2F64">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552" w:type="dxa"/>
            <w:shd w:val="clear" w:color="auto" w:fill="auto"/>
          </w:tcPr>
          <w:p w14:paraId="059836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per attività medica privata</w:t>
            </w:r>
          </w:p>
        </w:tc>
        <w:tc>
          <w:tcPr>
            <w:tcW w:w="5387" w:type="dxa"/>
            <w:shd w:val="clear" w:color="auto" w:fill="auto"/>
          </w:tcPr>
          <w:p w14:paraId="3B62BF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del medico e del personale agli onorari per cure mediche private.</w:t>
            </w:r>
          </w:p>
        </w:tc>
      </w:tr>
      <w:tr w:rsidR="003E3899" w:rsidRPr="003E3899" w14:paraId="6B157546" w14:textId="77777777" w:rsidTr="005C2F64">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552"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387"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B103B4" w14:paraId="46CF9E37" w14:textId="77777777" w:rsidTr="005C2F64">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552"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387" w:type="dxa"/>
            <w:shd w:val="clear" w:color="auto" w:fill="auto"/>
          </w:tcPr>
          <w:p w14:paraId="34B60A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 offerte di perfezionamento, esami tecnici e di capacità, formazione di pompiere, formazione di guardacaccia.</w:t>
            </w:r>
          </w:p>
        </w:tc>
      </w:tr>
      <w:tr w:rsidR="003E3899" w:rsidRPr="003E3899" w14:paraId="3FC12BE7" w14:textId="77777777" w:rsidTr="005C2F64">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552"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387" w:type="dxa"/>
            <w:shd w:val="clear" w:color="auto" w:fill="auto"/>
          </w:tcPr>
          <w:p w14:paraId="6E4748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Esami di fine tirocinio artigianale e commerciale; registrare le rimanenti prestazioni di servizi nel conto 3130.</w:t>
            </w:r>
          </w:p>
        </w:tc>
      </w:tr>
      <w:tr w:rsidR="003E3899" w:rsidRPr="003E3899" w14:paraId="7EBD1287" w14:textId="77777777" w:rsidTr="005C2F64">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773" w:type="dxa"/>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387"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3E3899" w14:paraId="3BD74E68" w14:textId="77777777" w:rsidTr="005C2F64">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552"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387"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3E3899" w14:paraId="48ADCFDB" w14:textId="77777777" w:rsidTr="005C2F64">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552"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387"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B103B4" w14:paraId="747F0A9F" w14:textId="77777777" w:rsidTr="005C2F64">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552"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387"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B103B4" w14:paraId="15E95A47" w14:textId="77777777" w:rsidTr="005C2F64">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552"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387"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3E3899" w14:paraId="78BFA307" w14:textId="77777777" w:rsidTr="005C2F64">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552"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387"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3E3899" w14:paraId="370EDDD0" w14:textId="77777777" w:rsidTr="005C2F64">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552"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387"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3E3899" w14:paraId="37130B52" w14:textId="77777777" w:rsidTr="005C2F64">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552"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387"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3E3899" w14:paraId="145ED80A" w14:textId="77777777" w:rsidTr="005C2F64">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315</w:t>
            </w:r>
          </w:p>
        </w:tc>
        <w:tc>
          <w:tcPr>
            <w:tcW w:w="773" w:type="dxa"/>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387"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3E3899" w14:paraId="4136FB07" w14:textId="77777777" w:rsidTr="005C2F64">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552"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387"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3E3899" w14:paraId="36154210" w14:textId="77777777" w:rsidTr="005C2F64">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552"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387"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3E3899" w14:paraId="41E8A1BC" w14:textId="77777777" w:rsidTr="005C2F64">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552"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387"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3E3899" w14:paraId="7B2BE4F0" w14:textId="77777777" w:rsidTr="005C2F64">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552"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387"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5C2F64">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552"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387"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3E3899" w14:paraId="67373920" w14:textId="77777777" w:rsidTr="005C2F64">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552"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387"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3E3899" w14:paraId="166ABB12" w14:textId="77777777" w:rsidTr="005C2F64">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316</w:t>
            </w:r>
          </w:p>
        </w:tc>
        <w:tc>
          <w:tcPr>
            <w:tcW w:w="773" w:type="dxa"/>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r w:rsidRPr="00DF1AD0">
              <w:rPr>
                <w:rFonts w:cs="Arial"/>
                <w:iCs/>
                <w:strike/>
                <w:color w:val="000000"/>
                <w:sz w:val="20"/>
                <w:highlight w:val="yellow"/>
                <w:lang w:val="it-CH" w:eastAsia="de-CH"/>
              </w:rPr>
              <w:t>emolumenti</w:t>
            </w:r>
            <w:r w:rsidR="00DF1AD0" w:rsidRPr="00DF1AD0">
              <w:rPr>
                <w:rFonts w:cs="Arial"/>
                <w:iCs/>
                <w:color w:val="000000"/>
                <w:sz w:val="20"/>
                <w:highlight w:val="yellow"/>
                <w:lang w:val="it-CH" w:eastAsia="de-CH"/>
              </w:rPr>
              <w:t>costi</w:t>
            </w:r>
            <w:r w:rsidRPr="003E3899">
              <w:rPr>
                <w:rFonts w:cs="Arial"/>
                <w:iCs/>
                <w:color w:val="000000"/>
                <w:sz w:val="20"/>
                <w:lang w:val="it-CH" w:eastAsia="de-CH"/>
              </w:rPr>
              <w:t xml:space="preserve"> di utilizzazione</w:t>
            </w:r>
          </w:p>
        </w:tc>
        <w:tc>
          <w:tcPr>
            <w:tcW w:w="5387"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3E3899" w14:paraId="675CAD6F" w14:textId="77777777" w:rsidTr="005C2F64">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552"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387"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3E3899" w14:paraId="60C5E9D4" w14:textId="77777777" w:rsidTr="005C2F64">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552"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387"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3E3899" w14:paraId="0B4AA245" w14:textId="77777777" w:rsidTr="005C2F64">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552"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387"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3E3899" w14:paraId="37F7C4B8" w14:textId="77777777" w:rsidTr="005C2F64">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552"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387"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3E3899" w14:paraId="64FE57BE" w14:textId="77777777" w:rsidTr="005C2F64">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773" w:type="dxa"/>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387"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B103B4" w14:paraId="089AB0EA" w14:textId="77777777" w:rsidTr="005C2F64">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552"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387"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3E3899" w14:paraId="400C43A3" w14:textId="77777777" w:rsidTr="005C2F64">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552"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387"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3E3899" w14:paraId="60067347" w14:textId="77777777" w:rsidTr="005C2F64">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552"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1A9E020" w14:textId="77777777" w:rsidTr="005C2F64">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773" w:type="dxa"/>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387"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6380295" w14:textId="77777777" w:rsidTr="005C2F64">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552"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387"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Rettificazioni di valore su crediti per forniture e prestazioni (delcredere)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3E3899" w14:paraId="58CDE3D4" w14:textId="77777777" w:rsidTr="005C2F64">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552"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387"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3E3899" w14:paraId="31B4CF06" w14:textId="77777777" w:rsidTr="005C2F64">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552"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387"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5C2F64">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319</w:t>
            </w:r>
          </w:p>
        </w:tc>
        <w:tc>
          <w:tcPr>
            <w:tcW w:w="773" w:type="dxa"/>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387"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08E3E820" w14:textId="77777777" w:rsidTr="005C2F64">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552"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387"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B103B4" w14:paraId="047F4836" w14:textId="77777777" w:rsidTr="005C2F64">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552"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387" w:type="dxa"/>
            <w:shd w:val="clear" w:color="auto" w:fill="auto"/>
          </w:tcPr>
          <w:p w14:paraId="05A420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tc>
      </w:tr>
      <w:tr w:rsidR="003E3899" w:rsidRPr="003E3899" w14:paraId="70CB6095" w14:textId="77777777" w:rsidTr="005C2F64">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552"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387" w:type="dxa"/>
            <w:shd w:val="clear" w:color="auto" w:fill="auto"/>
          </w:tcPr>
          <w:p w14:paraId="4F90604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tc>
      </w:tr>
      <w:tr w:rsidR="003E3899" w:rsidRPr="003E3899" w14:paraId="16B37920" w14:textId="77777777" w:rsidTr="005C2F64">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t>32</w:t>
            </w:r>
          </w:p>
        </w:tc>
        <w:tc>
          <w:tcPr>
            <w:tcW w:w="773" w:type="dxa"/>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552"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387"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3E3899" w14:paraId="47B9B3A1" w14:textId="77777777" w:rsidTr="005C2F64">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773" w:type="dxa"/>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387"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sono contabilizzati nel gruppo specifico 38.</w:t>
            </w:r>
          </w:p>
        </w:tc>
      </w:tr>
      <w:tr w:rsidR="003E3899" w:rsidRPr="003E3899" w14:paraId="28FF94FE" w14:textId="77777777" w:rsidTr="005C2F64">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330</w:t>
            </w:r>
          </w:p>
        </w:tc>
        <w:tc>
          <w:tcPr>
            <w:tcW w:w="773" w:type="dxa"/>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F7B5E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materiali beni amministrativi</w:t>
            </w:r>
          </w:p>
        </w:tc>
        <w:tc>
          <w:tcPr>
            <w:tcW w:w="5387"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3E3899" w14:paraId="30939075" w14:textId="77777777" w:rsidTr="005C2F64">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552" w:type="dxa"/>
            <w:shd w:val="clear" w:color="auto" w:fill="auto"/>
          </w:tcPr>
          <w:p w14:paraId="3E6293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p>
        </w:tc>
        <w:tc>
          <w:tcPr>
            <w:tcW w:w="5387"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5C2F64">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552" w:type="dxa"/>
            <w:shd w:val="clear" w:color="auto" w:fill="auto"/>
          </w:tcPr>
          <w:p w14:paraId="7AE649A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p>
        </w:tc>
        <w:tc>
          <w:tcPr>
            <w:tcW w:w="5387"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3E3899" w14:paraId="50A8CD5C" w14:textId="77777777" w:rsidTr="005C2F64">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773" w:type="dxa"/>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D5E3670" w14:textId="77777777" w:rsidTr="005C2F64">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773" w:type="dxa"/>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872E1E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p>
        </w:tc>
        <w:tc>
          <w:tcPr>
            <w:tcW w:w="5387"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3E3899" w14:paraId="7FE7AFDE" w14:textId="77777777" w:rsidTr="005C2F64">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552" w:type="dxa"/>
            <w:shd w:val="clear" w:color="auto" w:fill="auto"/>
          </w:tcPr>
          <w:p w14:paraId="065ECBB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p>
        </w:tc>
        <w:tc>
          <w:tcPr>
            <w:tcW w:w="5387"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5C2F64">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552" w:type="dxa"/>
            <w:shd w:val="clear" w:color="auto" w:fill="auto"/>
          </w:tcPr>
          <w:p w14:paraId="5F31CF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p>
        </w:tc>
        <w:tc>
          <w:tcPr>
            <w:tcW w:w="5387"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3E3899" w14:paraId="6A591249" w14:textId="77777777" w:rsidTr="005C2F64">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337</w:t>
            </w:r>
          </w:p>
        </w:tc>
        <w:tc>
          <w:tcPr>
            <w:tcW w:w="773" w:type="dxa"/>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C757C92" w14:textId="77777777" w:rsidTr="005C2F64">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338</w:t>
            </w:r>
          </w:p>
        </w:tc>
        <w:tc>
          <w:tcPr>
            <w:tcW w:w="773" w:type="dxa"/>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75C4AB7" w14:textId="77777777" w:rsidTr="005C2F64">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773" w:type="dxa"/>
            <w:shd w:val="clear" w:color="auto" w:fill="F2F2F2"/>
          </w:tcPr>
          <w:p w14:paraId="58C7C52D"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 </w:t>
            </w:r>
          </w:p>
        </w:tc>
        <w:tc>
          <w:tcPr>
            <w:tcW w:w="2552"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387"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3E3899" w14:paraId="397A0F89" w14:textId="77777777" w:rsidTr="005C2F64">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773" w:type="dxa"/>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552"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387"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3E3899" w14:paraId="6B3DEE99" w14:textId="77777777" w:rsidTr="005C2F64">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34</w:t>
            </w:r>
          </w:p>
        </w:tc>
        <w:tc>
          <w:tcPr>
            <w:tcW w:w="773" w:type="dxa"/>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387"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3E3899" w14:paraId="4E4FE050" w14:textId="77777777" w:rsidTr="005C2F64">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773" w:type="dxa"/>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387"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3E3899" w14:paraId="163436EF" w14:textId="77777777" w:rsidTr="005C2F64">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552"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387"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3E3899" w14:paraId="6525F5DC" w14:textId="77777777" w:rsidTr="005C2F64">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552"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387"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3E3899" w14:paraId="6F07EB04" w14:textId="77777777" w:rsidTr="005C2F64">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552"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387"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3E3899" w14:paraId="1A0704FC" w14:textId="77777777" w:rsidTr="005C2F64">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552"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387"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3E3899" w14:paraId="124E6100" w14:textId="77777777" w:rsidTr="005C2F64">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773" w:type="dxa"/>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F8E989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su </w:t>
            </w:r>
            <w:r w:rsidRPr="003E3899">
              <w:rPr>
                <w:rFonts w:cs="Arial"/>
                <w:iCs/>
                <w:color w:val="000000"/>
                <w:sz w:val="20"/>
                <w:lang w:val="it-CH" w:eastAsia="de-CH"/>
              </w:rPr>
              <w:br/>
              <w:t xml:space="preserve">cambi </w:t>
            </w:r>
          </w:p>
        </w:tc>
        <w:tc>
          <w:tcPr>
            <w:tcW w:w="5387"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50342F35" w14:textId="77777777" w:rsidTr="005C2F64">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552"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Perdite conseguite su cambi su investimenti finanziari beni patrimoniali</w:t>
            </w:r>
          </w:p>
        </w:tc>
        <w:tc>
          <w:tcPr>
            <w:tcW w:w="5387" w:type="dxa"/>
            <w:shd w:val="clear" w:color="auto" w:fill="auto"/>
          </w:tcPr>
          <w:p w14:paraId="137AF6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Diminuzioni di valore effettive degli investimenti finanziari (gruppo specifico 107 Investimenti finanziari)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3E3899" w14:paraId="5D6D73AC" w14:textId="77777777" w:rsidTr="005C2F64">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552" w:type="dxa"/>
            <w:shd w:val="clear" w:color="auto" w:fill="auto"/>
          </w:tcPr>
          <w:p w14:paraId="025A4D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Perdite conseguite su investimenti materiali beni patrimoniali</w:t>
            </w:r>
          </w:p>
        </w:tc>
        <w:tc>
          <w:tcPr>
            <w:tcW w:w="5387" w:type="dxa"/>
            <w:shd w:val="clear" w:color="auto" w:fill="auto"/>
          </w:tcPr>
          <w:p w14:paraId="5D573F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Diminuzioni di valore effettive degli investimenti finanziari (gruppo specifico 108 Investimenti materiali 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3E3899" w14:paraId="2C34EB4D" w14:textId="77777777" w:rsidTr="005C2F64">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552"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7219B59" w14:textId="77777777" w:rsidTr="005C2F64">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552" w:type="dxa"/>
            <w:shd w:val="clear" w:color="auto" w:fill="auto"/>
          </w:tcPr>
          <w:p w14:paraId="17FD70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cambi su valute estere</w:t>
            </w:r>
          </w:p>
        </w:tc>
        <w:tc>
          <w:tcPr>
            <w:tcW w:w="5387" w:type="dxa"/>
            <w:shd w:val="clear" w:color="auto" w:fill="auto"/>
          </w:tcPr>
          <w:p w14:paraId="70D2EE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Perdite su cambi su valute estere nel traffico dei pagamenti e nei conti in valuta estera; non in caso di investimenti finanziari in valuta estera.</w:t>
            </w:r>
          </w:p>
        </w:tc>
      </w:tr>
      <w:tr w:rsidR="003E3899" w:rsidRPr="003E3899" w14:paraId="1C6FE78D" w14:textId="77777777" w:rsidTr="005C2F64">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773" w:type="dxa"/>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387"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B103B4" w14:paraId="23C968A3" w14:textId="77777777" w:rsidTr="005C2F64">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552"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387"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3E3899" w14:paraId="4A071F46" w14:textId="77777777" w:rsidTr="005C2F64">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773" w:type="dxa"/>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387"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4 cifre per manutenzione edile, spese d’esercizio per elettricità, rifiuti, riscaldamento ecc. </w:t>
            </w:r>
          </w:p>
        </w:tc>
      </w:tr>
      <w:tr w:rsidR="003E3899" w:rsidRPr="003E3899" w14:paraId="47BA568E" w14:textId="77777777" w:rsidTr="005C2F64">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552"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387"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BB5AB1">
              <w:rPr>
                <w:rFonts w:cs="Arial"/>
                <w:color w:val="000000"/>
                <w:sz w:val="20"/>
                <w:highlight w:val="yellow"/>
                <w:lang w:val="it-CH" w:eastAsia="de-CH"/>
              </w:rPr>
              <w:t xml:space="preserve">patrimoniali </w:t>
            </w:r>
            <w:r w:rsidRPr="00BB5AB1">
              <w:rPr>
                <w:rFonts w:cs="Arial"/>
                <w:strike/>
                <w:color w:val="000000"/>
                <w:sz w:val="20"/>
                <w:highlight w:val="yellow"/>
                <w:lang w:val="it-CH" w:eastAsia="de-CH"/>
              </w:rPr>
              <w:t>amministrativi</w:t>
            </w:r>
            <w:r w:rsidRPr="003E3899">
              <w:rPr>
                <w:rFonts w:cs="Arial"/>
                <w:color w:val="000000"/>
                <w:sz w:val="20"/>
                <w:lang w:val="it-CH" w:eastAsia="de-CH"/>
              </w:rPr>
              <w:t>.</w:t>
            </w:r>
          </w:p>
        </w:tc>
      </w:tr>
      <w:tr w:rsidR="003E3899" w:rsidRPr="00B103B4" w14:paraId="37CC4B04" w14:textId="77777777" w:rsidTr="005C2F64">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552"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387"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la manutenzione non attivabile di immobili e installazioni dei beni patrimoniali, come portineria, pulizia, cura dell’area circostante, di prati e giardini, sgombero della neve, manutenzione dell’impianto di riscaldamento, degli ascensori, della tecnica edilizia, apparecchiature per la manutenzione ecc.</w:t>
            </w:r>
          </w:p>
        </w:tc>
      </w:tr>
      <w:tr w:rsidR="003E3899" w:rsidRPr="003E3899" w14:paraId="762B606C" w14:textId="77777777" w:rsidTr="005C2F64">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552"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387"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3E3899" w14:paraId="25EEE128" w14:textId="77777777" w:rsidTr="005C2F64">
        <w:trPr>
          <w:trHeight w:val="255"/>
        </w:trPr>
        <w:tc>
          <w:tcPr>
            <w:tcW w:w="0" w:type="auto"/>
            <w:tcBorders>
              <w:bottom w:val="nil"/>
            </w:tcBorders>
            <w:shd w:val="clear" w:color="auto" w:fill="auto"/>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773" w:type="dxa"/>
            <w:shd w:val="clear" w:color="auto" w:fill="auto"/>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auto"/>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387" w:type="dxa"/>
            <w:shd w:val="clear" w:color="auto" w:fill="auto"/>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0127A227" w14:textId="77777777" w:rsidTr="005C2F64">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552"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387" w:type="dxa"/>
            <w:shd w:val="clear" w:color="auto" w:fill="auto"/>
          </w:tcPr>
          <w:p w14:paraId="22CBD7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Rettificazioni di valore mediante valutazioni secondo la Raccomandazione 06.</w:t>
            </w:r>
          </w:p>
        </w:tc>
      </w:tr>
      <w:tr w:rsidR="003E3899" w:rsidRPr="003E3899" w14:paraId="02A03303" w14:textId="77777777" w:rsidTr="005C2F64">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552" w:type="dxa"/>
            <w:shd w:val="clear" w:color="auto" w:fill="auto"/>
          </w:tcPr>
          <w:p w14:paraId="3632734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Rettificazione di valore di investimenti materiali beni patrimoniali</w:t>
            </w:r>
          </w:p>
        </w:tc>
        <w:tc>
          <w:tcPr>
            <w:tcW w:w="5387" w:type="dxa"/>
            <w:shd w:val="clear" w:color="auto" w:fill="auto"/>
          </w:tcPr>
          <w:p w14:paraId="487D1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Rettificazione di valore mediante valutazioni secondo la Raccomandazione 06.</w:t>
            </w:r>
          </w:p>
        </w:tc>
      </w:tr>
      <w:tr w:rsidR="003E3899" w:rsidRPr="003E3899" w14:paraId="7F404451" w14:textId="77777777" w:rsidTr="005C2F64">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552"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5C2F64">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773" w:type="dxa"/>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387"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6D2AA37" w14:textId="77777777" w:rsidTr="005C2F64">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552"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387" w:type="dxa"/>
            <w:shd w:val="clear" w:color="auto" w:fill="auto"/>
          </w:tcPr>
          <w:p w14:paraId="2D7B1B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Deduzione dello sconto in caso di fatturazione lorda; versamento d’interessi sui rimborsi d’imposta; differenze di cassa, perdite di contanti in seguito a furto, </w:t>
            </w:r>
            <w:r w:rsidRPr="003E3899">
              <w:rPr>
                <w:rFonts w:cs="Arial"/>
                <w:color w:val="000000"/>
                <w:sz w:val="20"/>
                <w:highlight w:val="green"/>
                <w:lang w:val="it-CH" w:eastAsia="de-CH"/>
              </w:rPr>
              <w:t>interessi negativi.</w:t>
            </w:r>
          </w:p>
        </w:tc>
      </w:tr>
      <w:tr w:rsidR="003E3899" w:rsidRPr="003E3899" w14:paraId="715C4D1F" w14:textId="77777777" w:rsidTr="005C2F64">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35</w:t>
            </w:r>
          </w:p>
        </w:tc>
        <w:tc>
          <w:tcPr>
            <w:tcW w:w="773" w:type="dxa"/>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7D00980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a fondi e a </w:t>
            </w:r>
            <w:r w:rsidRPr="003E3899">
              <w:rPr>
                <w:rFonts w:cs="Arial"/>
                <w:b/>
                <w:bCs/>
                <w:color w:val="000000"/>
                <w:sz w:val="20"/>
                <w:lang w:val="it-CH" w:eastAsia="de-CH"/>
              </w:rPr>
              <w:br/>
              <w:t>finanziamenti speciali</w:t>
            </w:r>
          </w:p>
        </w:tc>
        <w:tc>
          <w:tcPr>
            <w:tcW w:w="5387"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2C36CA40" w14:textId="77777777" w:rsidTr="005C2F64">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350</w:t>
            </w:r>
          </w:p>
        </w:tc>
        <w:tc>
          <w:tcPr>
            <w:tcW w:w="773" w:type="dxa"/>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88A8F9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 fondi e a finanziamenti speciali nel capitale di terzi</w:t>
            </w:r>
          </w:p>
        </w:tc>
        <w:tc>
          <w:tcPr>
            <w:tcW w:w="5387"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3E3899" w14:paraId="13C652AA" w14:textId="77777777" w:rsidTr="005C2F64">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552"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387"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3E3899">
              <w:rPr>
                <w:rFonts w:cs="Arial"/>
                <w:color w:val="000000"/>
                <w:sz w:val="20"/>
                <w:highlight w:val="green"/>
                <w:lang w:eastAsia="en-US"/>
              </w:rPr>
              <w:t>I versamenti rappresentano le eccedenze di ricavi del periodo contabile.</w:t>
            </w:r>
          </w:p>
        </w:tc>
      </w:tr>
      <w:tr w:rsidR="003E3899" w:rsidRPr="003E3899" w14:paraId="28E4F22F" w14:textId="77777777" w:rsidTr="005C2F64">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552"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387"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3E3899">
              <w:rPr>
                <w:rFonts w:cs="Arial"/>
                <w:color w:val="000000"/>
                <w:sz w:val="20"/>
                <w:highlight w:val="green"/>
                <w:lang w:eastAsia="en-US"/>
              </w:rPr>
              <w:t>I versamenti rappresentano le eccedenze di ricavi del periodo contabile.</w:t>
            </w:r>
          </w:p>
        </w:tc>
      </w:tr>
      <w:tr w:rsidR="003E3899" w:rsidRPr="003E3899" w14:paraId="4602FC43" w14:textId="77777777" w:rsidTr="005C2F64">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552" w:type="dxa"/>
            <w:shd w:val="clear" w:color="auto" w:fill="auto"/>
          </w:tcPr>
          <w:p w14:paraId="01F6A8DF"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Versamenti a legati e fondazioni dei capitali di terzi</w:t>
            </w:r>
          </w:p>
          <w:p w14:paraId="6EB9309A" w14:textId="77777777" w:rsidR="003E3899" w:rsidRPr="003E3899" w:rsidRDefault="003E3899" w:rsidP="003E3899">
            <w:pPr>
              <w:spacing w:line="240" w:lineRule="auto"/>
              <w:jc w:val="left"/>
              <w:rPr>
                <w:rFonts w:cs="Arial"/>
                <w:color w:val="000000"/>
                <w:sz w:val="20"/>
                <w:highlight w:val="green"/>
                <w:lang w:eastAsia="en-US"/>
              </w:rPr>
            </w:pPr>
          </w:p>
        </w:tc>
        <w:tc>
          <w:tcPr>
            <w:tcW w:w="5387" w:type="dxa"/>
            <w:shd w:val="clear" w:color="auto" w:fill="auto"/>
          </w:tcPr>
          <w:p w14:paraId="518A69A0" w14:textId="77777777" w:rsidR="003E3899" w:rsidRPr="003E3899" w:rsidRDefault="003E3899" w:rsidP="003E3899">
            <w:pPr>
              <w:spacing w:line="240" w:lineRule="auto"/>
              <w:ind w:left="227" w:hanging="227"/>
              <w:jc w:val="left"/>
              <w:rPr>
                <w:rFonts w:cs="Arial"/>
                <w:color w:val="000000"/>
                <w:sz w:val="20"/>
                <w:highlight w:val="green"/>
                <w:lang w:eastAsia="en-US"/>
              </w:rPr>
            </w:pPr>
            <w:r w:rsidRPr="003E3899">
              <w:rPr>
                <w:rFonts w:cs="Arial"/>
                <w:color w:val="000000"/>
                <w:sz w:val="20"/>
                <w:highlight w:val="green"/>
                <w:lang w:eastAsia="en-US"/>
              </w:rPr>
              <w:t>Versamenti al conto 2092 (Impegni nei confronti di legati e fondazioni dei capitali di terzi).  I versamenti rappresentano le eccedenze di ricavi del periodo contabile.</w:t>
            </w:r>
          </w:p>
        </w:tc>
      </w:tr>
      <w:tr w:rsidR="003E3899" w:rsidRPr="003E3899" w14:paraId="2BADBF73" w14:textId="77777777" w:rsidTr="005C2F64">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552" w:type="dxa"/>
            <w:shd w:val="clear" w:color="auto" w:fill="auto"/>
          </w:tcPr>
          <w:p w14:paraId="5F6FD96B"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Versamenti ad altri capitali stranieri attribuiti</w:t>
            </w:r>
          </w:p>
        </w:tc>
        <w:tc>
          <w:tcPr>
            <w:tcW w:w="5387" w:type="dxa"/>
            <w:shd w:val="clear" w:color="auto" w:fill="auto"/>
          </w:tcPr>
          <w:p w14:paraId="60F4D574"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Versamenti al conto 2093 (Impegni nei confronti di altri capitali attribuiti).  I versamenti rappresentano le eccedenze di ricavi del periodo contabile.</w:t>
            </w:r>
          </w:p>
        </w:tc>
      </w:tr>
      <w:tr w:rsidR="003E3899" w:rsidRPr="003E3899" w14:paraId="51B8D656" w14:textId="77777777" w:rsidTr="005C2F64">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552"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526DD9D" w14:textId="77777777" w:rsidTr="005C2F64">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773" w:type="dxa"/>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1DE314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 fondi e a</w:t>
            </w:r>
            <w:r w:rsidRPr="003E3899">
              <w:rPr>
                <w:rFonts w:cs="Arial"/>
                <w:iCs/>
                <w:color w:val="000000"/>
                <w:sz w:val="20"/>
                <w:lang w:val="it-CH" w:eastAsia="de-CH"/>
              </w:rPr>
              <w:br/>
              <w:t xml:space="preserve"> finanziamenti speciali nel capitale proprio</w:t>
            </w:r>
          </w:p>
        </w:tc>
        <w:tc>
          <w:tcPr>
            <w:tcW w:w="5387"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3E3899" w14:paraId="0FE27AE5" w14:textId="77777777" w:rsidTr="005C2F64">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552"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387"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3E3899" w14:paraId="39658C25" w14:textId="77777777" w:rsidTr="005C2F64">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552"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387"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3E3899" w14:paraId="7D0AAB26" w14:textId="77777777" w:rsidTr="005C2F64">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552" w:type="dxa"/>
            <w:shd w:val="clear" w:color="auto" w:fill="auto"/>
          </w:tcPr>
          <w:p w14:paraId="4BC0FC34"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Pr="003E3899">
              <w:rPr>
                <w:rFonts w:cs="Arial"/>
                <w:iCs/>
                <w:sz w:val="20"/>
                <w:highlight w:val="green"/>
                <w:lang w:val="it-CH" w:eastAsia="de-CH"/>
              </w:rPr>
              <w:t>Legati e fondazioni senza personalità giuridica propria nel capitale proprio</w:t>
            </w:r>
          </w:p>
        </w:tc>
        <w:tc>
          <w:tcPr>
            <w:tcW w:w="5387"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3E3899" w14:paraId="3D902CB1" w14:textId="77777777" w:rsidTr="005C2F64">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552"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1D7D6FA" w14:textId="77777777" w:rsidTr="005C2F64">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552"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5C2F64">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773" w:type="dxa"/>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387"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3E3899" w14:paraId="2D474705" w14:textId="77777777" w:rsidTr="005C2F64">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773" w:type="dxa"/>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387"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3E3899" w14:paraId="6C19D2DF" w14:textId="77777777" w:rsidTr="005C2F64">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552"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387"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3E3899" w14:paraId="1C5FD3DA" w14:textId="77777777" w:rsidTr="005C2F64">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552"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387"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18C33A75" w14:textId="77777777" w:rsidTr="005C2F64">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552"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387"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C15180">
              <w:rPr>
                <w:rFonts w:cs="Arial"/>
                <w:strike/>
                <w:color w:val="000000"/>
                <w:sz w:val="20"/>
                <w:highlight w:val="yellow"/>
                <w:lang w:eastAsia="de-CH"/>
              </w:rPr>
              <w:t>1</w:t>
            </w:r>
            <w:r w:rsidRPr="00C15180">
              <w:rPr>
                <w:rFonts w:cs="Arial"/>
                <w:color w:val="000000"/>
                <w:sz w:val="20"/>
                <w:highlight w:val="yellow"/>
                <w:lang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C15180">
              <w:rPr>
                <w:rFonts w:cs="Arial"/>
                <w:strike/>
                <w:color w:val="000000"/>
                <w:sz w:val="20"/>
                <w:highlight w:val="yellow"/>
                <w:lang w:eastAsia="de-CH"/>
              </w:rPr>
              <w:t>2</w:t>
            </w:r>
            <w:r w:rsidRPr="00C15180">
              <w:rPr>
                <w:rFonts w:cs="Arial"/>
                <w:color w:val="000000"/>
                <w:sz w:val="20"/>
                <w:highlight w:val="yellow"/>
                <w:lang w:eastAsia="de-CH"/>
              </w:rPr>
              <w:t>1</w:t>
            </w:r>
            <w:r w:rsidRPr="00BE76AA">
              <w:rPr>
                <w:rFonts w:cs="Arial"/>
                <w:color w:val="000000"/>
                <w:sz w:val="20"/>
                <w:lang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C15180">
              <w:rPr>
                <w:rFonts w:cs="Arial"/>
                <w:strike/>
                <w:color w:val="000000"/>
                <w:sz w:val="20"/>
                <w:highlight w:val="yellow"/>
                <w:lang w:eastAsia="de-CH"/>
              </w:rPr>
              <w:t>3</w:t>
            </w:r>
            <w:r w:rsidRPr="00C15180">
              <w:rPr>
                <w:rFonts w:cs="Arial"/>
                <w:color w:val="000000"/>
                <w:sz w:val="20"/>
                <w:highlight w:val="yellow"/>
                <w:lang w:eastAsia="de-CH"/>
              </w:rPr>
              <w:t>2</w:t>
            </w:r>
            <w:r w:rsidR="003E3899" w:rsidRPr="003E3899">
              <w:rPr>
                <w:rFonts w:cs="Arial"/>
                <w:sz w:val="20"/>
                <w:lang w:val="it-CH" w:eastAsia="de-CH"/>
              </w:rPr>
              <w:t xml:space="preserve"> Partecipazioni dei Comuni a tasse cantonali</w:t>
            </w:r>
          </w:p>
        </w:tc>
      </w:tr>
      <w:tr w:rsidR="003E3899" w:rsidRPr="003E3899" w14:paraId="4EF825EA" w14:textId="77777777" w:rsidTr="005C2F64">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552"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387"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14FA0A5F" w14:textId="77777777" w:rsidTr="005C2F64">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552"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387"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5C2F64">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773" w:type="dxa"/>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387"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pubblico. L’indennizzo è di regola stabilito in base ai costi. </w:t>
            </w:r>
          </w:p>
        </w:tc>
      </w:tr>
      <w:tr w:rsidR="003E3899" w:rsidRPr="003E3899" w14:paraId="0BFD72A8" w14:textId="77777777" w:rsidTr="005C2F64">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552"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387"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3E3899" w14:paraId="0A602C5F" w14:textId="77777777" w:rsidTr="005C2F64">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552"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387"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3E3899" w14:paraId="760AFE65" w14:textId="77777777" w:rsidTr="005C2F64">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552"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387"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3612.1 Indenizzi a Comuni e consorzi comunali all’interno del cantone</w:t>
            </w:r>
          </w:p>
          <w:p w14:paraId="011C92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3612.2 Indenizzi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3612.3 Indenizzi a Comuni e consorzi comunali del estero limitrofo</w:t>
            </w:r>
          </w:p>
        </w:tc>
      </w:tr>
      <w:tr w:rsidR="003E3899" w:rsidRPr="003E3899" w14:paraId="21ACDD85" w14:textId="77777777" w:rsidTr="005C2F64">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552"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387"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3E3899" w14:paraId="7F1B6B41" w14:textId="77777777" w:rsidTr="005C2F64">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552"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387"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3E3899" w14:paraId="6FFDD4A3" w14:textId="77777777" w:rsidTr="005C2F64">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552"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90FBFED" w14:textId="77777777" w:rsidTr="005C2F64">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552"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E77A033" w14:textId="77777777" w:rsidTr="005C2F64">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552"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585A407" w14:textId="77777777" w:rsidTr="005C2F64">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552"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785F7F8" w14:textId="77777777" w:rsidTr="005C2F64">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362</w:t>
            </w:r>
          </w:p>
        </w:tc>
        <w:tc>
          <w:tcPr>
            <w:tcW w:w="773" w:type="dxa"/>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387"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D2CAD94" w14:textId="77777777" w:rsidTr="005C2F64">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552"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387"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3E3899" w14:paraId="55021C37" w14:textId="77777777" w:rsidTr="005C2F64">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552"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387"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3621.3 NPC: perequazione geotopografica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r w:rsidRPr="003E3899">
              <w:rPr>
                <w:rFonts w:cs="Arial"/>
                <w:strike/>
                <w:color w:val="000000"/>
                <w:sz w:val="20"/>
                <w:highlight w:val="green"/>
                <w:lang w:val="it-CH" w:eastAsia="de-CH"/>
              </w:rPr>
              <w:t>cantonale</w:t>
            </w:r>
            <w:r w:rsidRPr="003E3899">
              <w:rPr>
                <w:rFonts w:cs="Arial"/>
                <w:color w:val="000000"/>
                <w:sz w:val="20"/>
                <w:lang w:val="it-CH" w:eastAsia="de-CH"/>
              </w:rPr>
              <w:t xml:space="preserve">verticale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3E3899" w14:paraId="740C1E8F" w14:textId="77777777" w:rsidTr="005C2F64">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552"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387"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3622.3 NPC: trasferimento ai Comuni di una percentuale alla perequazione geotopografica</w:t>
            </w:r>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3E3899" w14:paraId="65B1C77B" w14:textId="77777777" w:rsidTr="005C2F64">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552"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387"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3E3899" w14:paraId="5EB08656" w14:textId="77777777" w:rsidTr="005C2F64">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552"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387"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5C2F64">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773" w:type="dxa"/>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387"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3E3899" w14:paraId="6A8FCC6C" w14:textId="77777777" w:rsidTr="005C2F64">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552"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387"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alla Confederazione come ad esempio i contributi per gli assegni famigliari nell’agricoltura o la restituzione di prestazioni complementari degli anni precedenti.</w:t>
            </w:r>
          </w:p>
        </w:tc>
      </w:tr>
      <w:tr w:rsidR="003E3899" w:rsidRPr="003E3899" w14:paraId="5ED676C2" w14:textId="77777777" w:rsidTr="005C2F64">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552"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387"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3E3899" w14:paraId="4D16BE43" w14:textId="77777777" w:rsidTr="005C2F64">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552"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387"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3632.1 Contributi d’esercizio correnti a Comuni e consorzi comunali all’interno del cantone</w:t>
            </w:r>
          </w:p>
          <w:p w14:paraId="48245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3632.3 Contributi d’esercizio correnti a Comuni e consorzi comunali del estero limitrofo</w:t>
            </w:r>
          </w:p>
        </w:tc>
      </w:tr>
      <w:tr w:rsidR="003E3899" w:rsidRPr="003E3899" w14:paraId="026D4F0A" w14:textId="77777777" w:rsidTr="005C2F64">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552"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387"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3E3899" w14:paraId="492F2333" w14:textId="77777777" w:rsidTr="005C2F64">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552"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387"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3E3899" w14:paraId="5D7E9287" w14:textId="77777777" w:rsidTr="005C2F64">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552"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387"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3E3899" w14:paraId="10627335" w14:textId="77777777" w:rsidTr="005C2F64">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552"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387"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organizzazioni private senza scopo di lucro quali organizzazioni ecclesiastiche, istituzioni di soccorso, istituti di cura, d’educazione e per la gioventù nonché a partiti politici.</w:t>
            </w:r>
          </w:p>
        </w:tc>
      </w:tr>
      <w:tr w:rsidR="003E3899" w:rsidRPr="003E3899" w14:paraId="5B387B88" w14:textId="77777777" w:rsidTr="005C2F64">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552"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387" w:type="dxa"/>
            <w:shd w:val="clear" w:color="auto" w:fill="auto"/>
          </w:tcPr>
          <w:p w14:paraId="1B86E0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B103B4" w14:paraId="1AB06C4A" w14:textId="77777777" w:rsidTr="005C2F64">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552"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387"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3E3899" w14:paraId="78AC1E80" w14:textId="77777777" w:rsidTr="005C2F64">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552"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D96A7BE" w14:textId="77777777" w:rsidTr="005C2F64">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773" w:type="dxa"/>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387" w:type="dxa"/>
            <w:shd w:val="clear" w:color="auto" w:fill="F2F2F2"/>
          </w:tcPr>
          <w:p w14:paraId="1B274B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0F5BF915" w14:textId="77777777" w:rsidTr="005C2F64">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552"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387"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174928D3" w14:textId="77777777" w:rsidTr="005C2F64">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552"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4DF76F0" w14:textId="77777777" w:rsidTr="005C2F64">
        <w:trPr>
          <w:trHeight w:val="255"/>
        </w:trPr>
        <w:tc>
          <w:tcPr>
            <w:tcW w:w="0" w:type="auto"/>
            <w:tcBorders>
              <w:bottom w:val="nil"/>
            </w:tcBorders>
            <w:shd w:val="clear" w:color="auto" w:fill="F2F2F2"/>
            <w:noWrap/>
          </w:tcPr>
          <w:p w14:paraId="6CAFE66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365</w:t>
            </w:r>
          </w:p>
        </w:tc>
        <w:tc>
          <w:tcPr>
            <w:tcW w:w="773" w:type="dxa"/>
            <w:shd w:val="clear" w:color="auto" w:fill="F2F2F2"/>
          </w:tcPr>
          <w:p w14:paraId="332760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8AC040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387" w:type="dxa"/>
            <w:shd w:val="clear" w:color="auto" w:fill="F2F2F2"/>
          </w:tcPr>
          <w:p w14:paraId="4A2267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53A2C3D2" w14:textId="77777777" w:rsidTr="005C2F64">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552"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387"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663C1982" w14:textId="77777777" w:rsidTr="005C2F64">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773" w:type="dxa"/>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387"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5C2F64">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552"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387"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5C2F64">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552"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387"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3FF70D10" w14:textId="77777777" w:rsidTr="005C2F64">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369</w:t>
            </w:r>
          </w:p>
        </w:tc>
        <w:tc>
          <w:tcPr>
            <w:tcW w:w="773" w:type="dxa"/>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auto"/>
          </w:tcPr>
          <w:p w14:paraId="0286235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di riversamento</w:t>
            </w:r>
          </w:p>
        </w:tc>
        <w:tc>
          <w:tcPr>
            <w:tcW w:w="5387"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8541CE7" w14:textId="77777777" w:rsidTr="005C2F64">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552"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387"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3E3899" w14:paraId="332D5F62" w14:textId="77777777" w:rsidTr="005C2F64">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552"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387"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3E3899" w14:paraId="75A18A83" w14:textId="77777777" w:rsidTr="005C2F64">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773" w:type="dxa"/>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387"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5C2F64">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773" w:type="dxa"/>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387"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296C8EC" w14:textId="77777777" w:rsidTr="005C2F64">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552" w:type="dxa"/>
            <w:shd w:val="clear" w:color="auto" w:fill="auto"/>
          </w:tcPr>
          <w:p w14:paraId="2F60BFB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Confederazione </w:t>
            </w:r>
          </w:p>
        </w:tc>
        <w:tc>
          <w:tcPr>
            <w:tcW w:w="5387"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3E3899" w14:paraId="190770DD" w14:textId="77777777" w:rsidTr="005C2F64">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552" w:type="dxa"/>
            <w:shd w:val="clear" w:color="auto" w:fill="auto"/>
          </w:tcPr>
          <w:p w14:paraId="16514BA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Cantoni e concordati</w:t>
            </w:r>
          </w:p>
        </w:tc>
        <w:tc>
          <w:tcPr>
            <w:tcW w:w="5387"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3E3899" w14:paraId="113AF1F2" w14:textId="77777777" w:rsidTr="005C2F64">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552" w:type="dxa"/>
            <w:shd w:val="clear" w:color="auto" w:fill="auto"/>
          </w:tcPr>
          <w:p w14:paraId="15F53E6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Comuni e consorzi </w:t>
            </w:r>
            <w:r w:rsidRPr="003E3899">
              <w:rPr>
                <w:rFonts w:cs="Arial"/>
                <w:color w:val="000000"/>
                <w:sz w:val="20"/>
                <w:lang w:val="it-CH" w:eastAsia="de-CH"/>
              </w:rPr>
              <w:br/>
              <w:t>comunali</w:t>
            </w:r>
          </w:p>
        </w:tc>
        <w:tc>
          <w:tcPr>
            <w:tcW w:w="5387" w:type="dxa"/>
            <w:shd w:val="clear" w:color="auto" w:fill="auto"/>
          </w:tcPr>
          <w:p w14:paraId="7C6751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Comuni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3702.1 Contributi transitori a Comuni e consorzi comunali all’interno del cantone</w:t>
            </w:r>
          </w:p>
          <w:p w14:paraId="3F1FC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eastAsia="en-US"/>
              </w:rPr>
              <w:t>3702.3 Contributi transitori a Comuni e consorzi comunali del estero limitrofo</w:t>
            </w:r>
          </w:p>
        </w:tc>
      </w:tr>
      <w:tr w:rsidR="003E3899" w:rsidRPr="003E3899" w14:paraId="537F6C3C" w14:textId="77777777" w:rsidTr="005C2F64">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552" w:type="dxa"/>
            <w:shd w:val="clear" w:color="auto" w:fill="auto"/>
          </w:tcPr>
          <w:p w14:paraId="25926F4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Assicurazioni sociali </w:t>
            </w:r>
            <w:r w:rsidRPr="003E3899">
              <w:rPr>
                <w:rFonts w:cs="Arial"/>
                <w:color w:val="000000"/>
                <w:sz w:val="20"/>
                <w:lang w:val="it-CH" w:eastAsia="de-CH"/>
              </w:rPr>
              <w:br/>
              <w:t>pubbliche</w:t>
            </w:r>
          </w:p>
        </w:tc>
        <w:tc>
          <w:tcPr>
            <w:tcW w:w="5387"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3E3899" w14:paraId="60C22859" w14:textId="77777777" w:rsidTr="005C2F64">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552" w:type="dxa"/>
            <w:shd w:val="clear" w:color="auto" w:fill="auto"/>
          </w:tcPr>
          <w:p w14:paraId="234099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Imprese pubbliche</w:t>
            </w:r>
          </w:p>
        </w:tc>
        <w:tc>
          <w:tcPr>
            <w:tcW w:w="5387"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3E3899" w14:paraId="02A92C90" w14:textId="77777777" w:rsidTr="005C2F64">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552" w:type="dxa"/>
            <w:shd w:val="clear" w:color="auto" w:fill="auto"/>
          </w:tcPr>
          <w:p w14:paraId="2B5025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Imprese private</w:t>
            </w:r>
          </w:p>
        </w:tc>
        <w:tc>
          <w:tcPr>
            <w:tcW w:w="5387"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3E3899" w14:paraId="228CFCBF" w14:textId="77777777" w:rsidTr="005C2F64">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552" w:type="dxa"/>
            <w:shd w:val="clear" w:color="auto" w:fill="auto"/>
          </w:tcPr>
          <w:p w14:paraId="60ADA4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Organizzazioni private </w:t>
            </w:r>
            <w:r w:rsidRPr="003E3899">
              <w:rPr>
                <w:rFonts w:cs="Arial"/>
                <w:color w:val="000000"/>
                <w:sz w:val="20"/>
                <w:lang w:val="it-CH" w:eastAsia="de-CH"/>
              </w:rPr>
              <w:br/>
              <w:t>senza scopo di lucro</w:t>
            </w:r>
          </w:p>
        </w:tc>
        <w:tc>
          <w:tcPr>
            <w:tcW w:w="5387"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3E3899" w14:paraId="183811A6" w14:textId="77777777" w:rsidTr="005C2F64">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552" w:type="dxa"/>
            <w:shd w:val="clear" w:color="auto" w:fill="auto"/>
          </w:tcPr>
          <w:p w14:paraId="1D1AD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Economie domestiche private</w:t>
            </w:r>
          </w:p>
        </w:tc>
        <w:tc>
          <w:tcPr>
            <w:tcW w:w="5387"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3E3899" w14:paraId="38D00256" w14:textId="77777777" w:rsidTr="005C2F64">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552" w:type="dxa"/>
            <w:shd w:val="clear" w:color="auto" w:fill="auto"/>
          </w:tcPr>
          <w:p w14:paraId="539F38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Estero</w:t>
            </w:r>
          </w:p>
        </w:tc>
        <w:tc>
          <w:tcPr>
            <w:tcW w:w="5387"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5C2F64">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773" w:type="dxa"/>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387"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3E3899" w14:paraId="4B00753B" w14:textId="77777777" w:rsidTr="005C2F64">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773" w:type="dxa"/>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387"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3E3899" w14:paraId="759AF674" w14:textId="77777777" w:rsidTr="005C2F64">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552"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387"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3E3899" w14:paraId="140659F9" w14:textId="77777777" w:rsidTr="005C2F64">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552"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BDE3077" w14:textId="77777777" w:rsidTr="005C2F64">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773" w:type="dxa"/>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387"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3E3899" w14:paraId="3D854C48" w14:textId="77777777" w:rsidTr="005C2F64">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552"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387"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3E3899" w14:paraId="5C9BA952" w14:textId="77777777" w:rsidTr="005C2F64">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552"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387"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3E3899" w14:paraId="5DB1E51A" w14:textId="77777777" w:rsidTr="005C2F64">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773" w:type="dxa"/>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387"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3E3899" w14:paraId="50E3B565" w14:textId="77777777" w:rsidTr="005C2F64">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552"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387"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140 Investimenti materiali beni amministrativi. Tenere conti dettagliati per ogni conto di bilancio di 4 cifre per poter allestire lo specchietto degli investimenti dell’allegato.</w:t>
            </w:r>
          </w:p>
        </w:tc>
      </w:tr>
      <w:tr w:rsidR="003E3899" w:rsidRPr="003E3899" w14:paraId="0A2B445B" w14:textId="77777777" w:rsidTr="005C2F64">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552"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387"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497A8EA4" w14:textId="77777777" w:rsidTr="005C2F64">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552"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387"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142 Investimenti immateriali. Tenere conti dettagliati per ogni conto di bilancio di 4 cifre per poter allestire lo specchietto degli investimenti dell’allegato.</w:t>
            </w:r>
          </w:p>
        </w:tc>
      </w:tr>
      <w:tr w:rsidR="003E3899" w:rsidRPr="003E3899" w14:paraId="023A7ECE" w14:textId="77777777" w:rsidTr="005C2F64">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552"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387"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3E3899" w14:paraId="052DED71" w14:textId="77777777" w:rsidTr="005C2F64">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773" w:type="dxa"/>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387"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3E3899" w14:paraId="7CA90E29" w14:textId="77777777" w:rsidTr="005C2F64">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552"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387"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5C2F64">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552"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387"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3E3899" w14:paraId="23EAFDA9" w14:textId="77777777" w:rsidTr="005C2F64">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773" w:type="dxa"/>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387"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3E3899" w14:paraId="0FC160AE" w14:textId="77777777" w:rsidTr="005C2F64">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552"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387"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3E3899" w14:paraId="420EEF96" w14:textId="77777777" w:rsidTr="005C2F64">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552"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387"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3E3899" w14:paraId="29FBEE5E" w14:textId="77777777" w:rsidTr="005C2F64">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552"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387"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3E3899" w14:paraId="3F2B2C3D" w14:textId="77777777" w:rsidTr="005C2F64">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552"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387"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3E3899" w14:paraId="30294DA6" w14:textId="77777777" w:rsidTr="005C2F64">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552"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387"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3E3899" w14:paraId="25B0418F" w14:textId="77777777" w:rsidTr="005C2F64">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552"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387"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3E3899" w14:paraId="46EB6052" w14:textId="77777777" w:rsidTr="005C2F64">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552"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387"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3E3899" w14:paraId="534492BD" w14:textId="77777777" w:rsidTr="005C2F64">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552"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387"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3E3899" w14:paraId="04A3BB9F" w14:textId="77777777" w:rsidTr="005C2F64">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552"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387"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5C2F64">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552"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387"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440F04FF" w14:textId="77777777" w:rsidTr="005C2F64">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773" w:type="dxa"/>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52"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 xml:space="preserve">Spese di riversamento straordinarie; Ammortamenti supplementari su mutui, partecipazioni e contributi agli investimenti </w:t>
            </w:r>
          </w:p>
        </w:tc>
        <w:tc>
          <w:tcPr>
            <w:tcW w:w="5387"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3E3899" w14:paraId="4199F63C" w14:textId="77777777" w:rsidTr="005C2F64">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3" w:type="dxa"/>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552"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387"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5C2F64">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3" w:type="dxa"/>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552"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387"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5C2F64">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3" w:type="dxa"/>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552"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387"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3E3899" w14:paraId="284DBDC6" w14:textId="77777777" w:rsidTr="005C2F64">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773" w:type="dxa"/>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387"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3E3899" w14:paraId="3DEC00D9" w14:textId="77777777" w:rsidTr="005C2F64">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552"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387"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3CFAF63F" w14:textId="77777777" w:rsidTr="005C2F64">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552"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387"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5C2F64">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552"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387"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3E3899" w14:paraId="13C16AF3" w14:textId="77777777" w:rsidTr="005C2F64">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552"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387"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3E3899" w14:paraId="7FCAF977" w14:textId="77777777" w:rsidTr="005C2F64">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552"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387"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3E3899" w14:paraId="5A4E00DD" w14:textId="77777777" w:rsidTr="005C2F64">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552"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Versamenti a altri capitali propri</w:t>
            </w:r>
          </w:p>
        </w:tc>
        <w:tc>
          <w:tcPr>
            <w:tcW w:w="5387"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Versamenti a altri capitali propri (secondo il conto di bilancio 2980)</w:t>
            </w:r>
          </w:p>
        </w:tc>
      </w:tr>
      <w:tr w:rsidR="003E3899" w:rsidRPr="003E3899" w14:paraId="2DFD1EBF" w14:textId="77777777" w:rsidTr="005C2F64">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552"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eastAsia="de-CH"/>
              </w:rPr>
              <w:t>Ammortamento del disavanzo di bilancio</w:t>
            </w:r>
          </w:p>
        </w:tc>
        <w:tc>
          <w:tcPr>
            <w:tcW w:w="5387"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5C2F64">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39</w:t>
            </w:r>
          </w:p>
        </w:tc>
        <w:tc>
          <w:tcPr>
            <w:tcW w:w="773" w:type="dxa"/>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387"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Art. 67 LMFC</w:t>
            </w:r>
            <w:r w:rsidRPr="003E3899">
              <w:rPr>
                <w:rFonts w:cs="Arial"/>
                <w:iCs/>
                <w:sz w:val="20"/>
                <w:highlight w:val="green"/>
                <w:lang w:val="it-CH" w:eastAsia="de-CH"/>
              </w:rPr>
              <w:t>.</w:t>
            </w:r>
          </w:p>
        </w:tc>
      </w:tr>
      <w:tr w:rsidR="003E3899" w:rsidRPr="003E3899" w14:paraId="028CD227" w14:textId="77777777" w:rsidTr="005C2F64">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390</w:t>
            </w:r>
          </w:p>
        </w:tc>
        <w:tc>
          <w:tcPr>
            <w:tcW w:w="773" w:type="dxa"/>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387"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3E3899" w14:paraId="04215ADB" w14:textId="77777777" w:rsidTr="005C2F64">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773" w:type="dxa"/>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387"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3E3899" w14:paraId="68A62515" w14:textId="77777777" w:rsidTr="005C2F64">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773" w:type="dxa"/>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387"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103B4" w14:paraId="7B65FB3B" w14:textId="77777777" w:rsidTr="005C2F64">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773" w:type="dxa"/>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387"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3E3899" w14:paraId="6673A1FA" w14:textId="77777777" w:rsidTr="005C2F64">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773" w:type="dxa"/>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387"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3E3899" w14:paraId="20F53E94" w14:textId="77777777" w:rsidTr="005C2F64">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773" w:type="dxa"/>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387"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B103B4" w14:paraId="29F48353" w14:textId="77777777" w:rsidTr="005C2F64">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398</w:t>
            </w:r>
          </w:p>
        </w:tc>
        <w:tc>
          <w:tcPr>
            <w:tcW w:w="773" w:type="dxa"/>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387"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prestazione di servizio, utilizzazione ecc.), ad esempio trasferimento di un importo di un ufficio nel conto economico di un finanziamento speciale o di un fondo oppure viceversa.</w:t>
            </w:r>
          </w:p>
        </w:tc>
      </w:tr>
      <w:tr w:rsidR="003E3899" w:rsidRPr="003E3899" w14:paraId="4B7B2FD1" w14:textId="77777777" w:rsidTr="005C2F64">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773" w:type="dxa"/>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387"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5C2F64">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773" w:type="dxa"/>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387"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5C2F64">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773" w:type="dxa"/>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387"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6568C01B" w14:textId="77777777" w:rsidTr="005C2F64">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773" w:type="dxa"/>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387"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BB55EFF" w14:textId="77777777" w:rsidTr="005C2F64">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552"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387"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1AAAF6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le ripartizioni fiscali e il computo globale d’imposta (diminuzione dei ricavi) in un conto dettagliato.</w:t>
            </w:r>
          </w:p>
        </w:tc>
      </w:tr>
      <w:tr w:rsidR="003E3899" w:rsidRPr="003E3899" w14:paraId="5BCC9543" w14:textId="77777777" w:rsidTr="005C2F64">
        <w:trPr>
          <w:trHeight w:val="510"/>
        </w:trPr>
        <w:tc>
          <w:tcPr>
            <w:tcW w:w="0" w:type="auto"/>
            <w:tcBorders>
              <w:top w:val="nil"/>
              <w:bottom w:val="nil"/>
            </w:tcBorders>
            <w:shd w:val="clear" w:color="auto" w:fill="auto"/>
            <w:noWrap/>
          </w:tcPr>
          <w:p w14:paraId="680A38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552"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387" w:type="dxa"/>
            <w:shd w:val="clear" w:color="auto" w:fill="auto"/>
          </w:tcPr>
          <w:p w14:paraId="508A11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tc>
      </w:tr>
      <w:tr w:rsidR="003E3899" w:rsidRPr="003E3899" w14:paraId="305FEF15" w14:textId="77777777" w:rsidTr="005C2F64">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552"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387"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3E3899" w14:paraId="3AFC5F2D" w14:textId="77777777" w:rsidTr="005C2F64">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552"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387"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3E3899" w14:paraId="37278C55" w14:textId="77777777" w:rsidTr="005C2F64">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552"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387"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3E3899" w14:paraId="574B9B1D" w14:textId="77777777" w:rsidTr="005C2F64">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773" w:type="dxa"/>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387"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5C801C0D" w14:textId="77777777" w:rsidTr="005C2F64">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552"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387"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2F6BF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tc>
      </w:tr>
      <w:tr w:rsidR="003E3899" w:rsidRPr="003E3899" w14:paraId="072995F4" w14:textId="77777777" w:rsidTr="005C2F64">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552"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387" w:type="dxa"/>
            <w:shd w:val="clear" w:color="auto" w:fill="auto"/>
          </w:tcPr>
          <w:p w14:paraId="78CDB8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tc>
      </w:tr>
      <w:tr w:rsidR="003E3899" w:rsidRPr="003E3899" w14:paraId="0C54071D" w14:textId="77777777" w:rsidTr="005C2F64">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552"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387"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3E3899" w14:paraId="1C677DAD" w14:textId="77777777" w:rsidTr="005C2F64">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552"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387"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5C2F64">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773" w:type="dxa"/>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387"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C6E4359" w14:textId="77777777" w:rsidTr="005C2F64">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552"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387"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3E3899" w14:paraId="3389A767" w14:textId="77777777" w:rsidTr="005C2F64">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552"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387"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3E3899" w14:paraId="0627E3A4" w14:textId="77777777" w:rsidTr="005C2F64">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552"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387"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3E3899">
              <w:rPr>
                <w:rFonts w:cs="Arial"/>
                <w:color w:val="000000"/>
                <w:sz w:val="20"/>
                <w:highlight w:val="green"/>
                <w:lang w:eastAsia="en-US"/>
              </w:rPr>
              <w:t>compenso dei valori aggiunti.</w:t>
            </w:r>
          </w:p>
        </w:tc>
      </w:tr>
      <w:tr w:rsidR="003E3899" w:rsidRPr="003E3899" w14:paraId="1C12D855" w14:textId="77777777" w:rsidTr="005C2F64">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552"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387"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3E3899" w14:paraId="2EB9B26E" w14:textId="77777777" w:rsidTr="005C2F64">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552"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387"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3E3899" w14:paraId="0C1EE682" w14:textId="77777777" w:rsidTr="005C2F64">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552"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387"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3E3899" w14:paraId="1338ACFE" w14:textId="77777777" w:rsidTr="005C2F64">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773" w:type="dxa"/>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387"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2C5D8530" w14:textId="77777777" w:rsidTr="005C2F64">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552"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387"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3E3899" w14:paraId="2FFCDC6C" w14:textId="77777777" w:rsidTr="005C2F64">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552"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387"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3E3899" w14:paraId="17D97E5D" w14:textId="77777777" w:rsidTr="005C2F64">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552"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387"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5C2F64">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552"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387"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3E3899" w14:paraId="7835BE3E" w14:textId="77777777" w:rsidTr="005C2F64">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552"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387"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3E3899" w14:paraId="674EAD33" w14:textId="77777777" w:rsidTr="005C2F64">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404</w:t>
            </w:r>
          </w:p>
        </w:tc>
        <w:tc>
          <w:tcPr>
            <w:tcW w:w="773" w:type="dxa"/>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5134D0A" w14:textId="77777777" w:rsidTr="005C2F64">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405</w:t>
            </w:r>
          </w:p>
        </w:tc>
        <w:tc>
          <w:tcPr>
            <w:tcW w:w="773" w:type="dxa"/>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5D01065" w14:textId="77777777" w:rsidTr="005C2F64">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773" w:type="dxa"/>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80B787A" w14:textId="77777777" w:rsidTr="005C2F64">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773" w:type="dxa"/>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5C2F64">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773" w:type="dxa"/>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387"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5A074E88" w14:textId="77777777" w:rsidTr="005C2F64">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773" w:type="dxa"/>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387"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3E3899" w14:paraId="3D55856A" w14:textId="77777777" w:rsidTr="005C2F64">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552"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387"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5C2F64">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773" w:type="dxa"/>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387"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04E9BFA" w14:textId="77777777" w:rsidTr="005C2F64">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552"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387"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3E3899" w14:paraId="2FDD0125" w14:textId="77777777" w:rsidTr="005C2F64">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412</w:t>
            </w:r>
          </w:p>
        </w:tc>
        <w:tc>
          <w:tcPr>
            <w:tcW w:w="773" w:type="dxa"/>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387"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3E3899">
              <w:rPr>
                <w:rFonts w:cs="Arial"/>
                <w:iCs/>
                <w:strike/>
                <w:color w:val="000000"/>
                <w:sz w:val="20"/>
                <w:highlight w:val="green"/>
                <w:lang w:eastAsia="en-US"/>
              </w:rPr>
              <w:t xml:space="preserve">et </w:t>
            </w:r>
            <w:r w:rsidRPr="003E3899">
              <w:rPr>
                <w:rFonts w:cs="Arial"/>
                <w:iCs/>
                <w:color w:val="000000"/>
                <w:sz w:val="20"/>
                <w:highlight w:val="green"/>
                <w:lang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3E3899" w14:paraId="171248F0" w14:textId="77777777" w:rsidTr="005C2F64">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B103B4" w14:paraId="68BBC9AA" w14:textId="77777777" w:rsidTr="005C2F64">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552"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387"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3E3899" w14:paraId="7512656F" w14:textId="77777777" w:rsidTr="005C2F64">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773" w:type="dxa"/>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387"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3E3899" w14:paraId="1589CACF" w14:textId="77777777" w:rsidTr="005C2F64">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552"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387"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delle entrate di lotterie (lotteria nazionale intercantonale, lotto a numeri ecc.), Sport-Toto e scommesse professionalmente organizzate.</w:t>
            </w:r>
          </w:p>
        </w:tc>
      </w:tr>
      <w:tr w:rsidR="003E3899" w:rsidRPr="003E3899" w14:paraId="50077020" w14:textId="77777777" w:rsidTr="005C2F64">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773" w:type="dxa"/>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387"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37349BDF" w14:textId="77777777" w:rsidTr="005C2F64">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773" w:type="dxa"/>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387"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3E3899" w14:paraId="17C6B4F3" w14:textId="77777777" w:rsidTr="005C2F64">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552"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387"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3E3899" w14:paraId="5B39ED0B" w14:textId="77777777" w:rsidTr="005C2F64">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773" w:type="dxa"/>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387"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3E3899">
              <w:rPr>
                <w:rFonts w:cs="Arial"/>
                <w:iCs/>
                <w:color w:val="000000"/>
                <w:sz w:val="20"/>
                <w:highlight w:val="green"/>
                <w:lang w:eastAsia="en-US"/>
              </w:rPr>
              <w:t>(emolumenti amministrativi)</w:t>
            </w:r>
            <w:r w:rsidRPr="003E3899">
              <w:rPr>
                <w:rFonts w:cs="Arial"/>
                <w:iCs/>
                <w:color w:val="000000"/>
                <w:sz w:val="20"/>
                <w:highlight w:val="green"/>
                <w:lang w:val="it-CH" w:eastAsia="de-CH"/>
              </w:rPr>
              <w:t>.</w:t>
            </w:r>
          </w:p>
        </w:tc>
      </w:tr>
      <w:tr w:rsidR="003E3899" w:rsidRPr="003E3899" w14:paraId="1B263764" w14:textId="77777777" w:rsidTr="005C2F64">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552"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387"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B103B4" w14:paraId="4568D95A" w14:textId="77777777" w:rsidTr="005C2F64">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773" w:type="dxa"/>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387"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B103B4" w14:paraId="6A1F9714" w14:textId="77777777" w:rsidTr="005C2F64">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552"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387"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B103B4" w14:paraId="1CDBE9B4" w14:textId="77777777" w:rsidTr="005C2F64">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552"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387"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3E3899" w14:paraId="62525388" w14:textId="77777777" w:rsidTr="005C2F64">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552"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7895746" w14:textId="77777777" w:rsidTr="005C2F64">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773" w:type="dxa"/>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387"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51D1400B" w14:textId="77777777" w:rsidTr="005C2F64">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552"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387"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3E3899" w14:paraId="5E83815D" w14:textId="77777777" w:rsidTr="005C2F64">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552"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387"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3E3899" w14:paraId="4AD87F36" w14:textId="77777777" w:rsidTr="005C2F64">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552"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787BD3F" w14:textId="77777777" w:rsidTr="005C2F64">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773" w:type="dxa"/>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387"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44D006B" w14:textId="77777777" w:rsidTr="005C2F64">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552"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387"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5C2F64">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773" w:type="dxa"/>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387"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11A6F60B" w14:textId="77777777" w:rsidTr="005C2F64">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552"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387" w:type="dxa"/>
            <w:shd w:val="clear" w:color="auto" w:fill="auto"/>
          </w:tcPr>
          <w:p w14:paraId="27C6D3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tc>
      </w:tr>
      <w:tr w:rsidR="003E3899" w:rsidRPr="003E3899" w14:paraId="2B512632" w14:textId="77777777" w:rsidTr="005C2F64">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773" w:type="dxa"/>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387"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2B17EC3C" w14:textId="77777777" w:rsidTr="005C2F64">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552" w:type="dxa"/>
            <w:shd w:val="clear" w:color="auto" w:fill="auto"/>
          </w:tcPr>
          <w:p w14:paraId="01DFDF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Rimborsi </w:t>
            </w:r>
            <w:r w:rsidRPr="003E3899">
              <w:rPr>
                <w:rFonts w:cs="Arial"/>
                <w:sz w:val="20"/>
                <w:highlight w:val="green"/>
                <w:lang w:val="it-CH" w:eastAsia="de-CH"/>
              </w:rPr>
              <w:t>e partecipazioni</w:t>
            </w:r>
            <w:r w:rsidRPr="003E3899">
              <w:rPr>
                <w:rFonts w:cs="Arial"/>
                <w:sz w:val="20"/>
                <w:lang w:val="it-CH" w:eastAsia="de-CH"/>
              </w:rPr>
              <w:t xml:space="preserve"> di terzi</w:t>
            </w:r>
          </w:p>
        </w:tc>
        <w:tc>
          <w:tcPr>
            <w:tcW w:w="5387"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possono essere attribuiti alle spese corrispondenti, i rimborsi possono essere esposti come riduzione delle spese (al netto o tramite conti dettagliati separati).</w:t>
            </w:r>
          </w:p>
        </w:tc>
      </w:tr>
      <w:tr w:rsidR="003E3899" w:rsidRPr="003E3899" w14:paraId="64FA3135" w14:textId="77777777" w:rsidTr="005C2F64">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773" w:type="dxa"/>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387"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5C2F64">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552"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387" w:type="dxa"/>
            <w:shd w:val="clear" w:color="auto" w:fill="auto"/>
          </w:tcPr>
          <w:p w14:paraId="59449A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 multe di ogni genere (multe fiscali vedi gruppo specifico 40 Gettito fiscale).</w:t>
            </w:r>
          </w:p>
        </w:tc>
      </w:tr>
      <w:tr w:rsidR="003E3899" w:rsidRPr="003E3899" w14:paraId="5406A904" w14:textId="77777777" w:rsidTr="005C2F64">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773" w:type="dxa"/>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5C2F64">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773" w:type="dxa"/>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387"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714262D3" w14:textId="77777777" w:rsidTr="005C2F64">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552"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387"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5C2F64">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773" w:type="dxa"/>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387"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5C2F64">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773" w:type="dxa"/>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387"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E7D17F4" w14:textId="77777777" w:rsidTr="005C2F64">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552" w:type="dxa"/>
            <w:shd w:val="clear" w:color="auto" w:fill="auto"/>
          </w:tcPr>
          <w:p w14:paraId="382ED3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Onorari per attività medica privata </w:t>
            </w:r>
          </w:p>
        </w:tc>
        <w:tc>
          <w:tcPr>
            <w:tcW w:w="5387" w:type="dxa"/>
            <w:shd w:val="clear" w:color="auto" w:fill="auto"/>
          </w:tcPr>
          <w:p w14:paraId="776310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fatturati a pazienti da medici privati. La quota di onorario ridistribuita al medico è registrata nel conto 3136 (principio dell’espressione al lordo).</w:t>
            </w:r>
          </w:p>
        </w:tc>
      </w:tr>
      <w:tr w:rsidR="003E3899" w:rsidRPr="003E3899" w14:paraId="5316051D" w14:textId="77777777" w:rsidTr="005C2F64">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552"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387"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3E3899" w14:paraId="1524C9BD" w14:textId="77777777" w:rsidTr="005C2F64">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552"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387" w:type="dxa"/>
            <w:shd w:val="clear" w:color="auto" w:fill="auto"/>
          </w:tcPr>
          <w:p w14:paraId="5975BE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p>
        </w:tc>
      </w:tr>
      <w:tr w:rsidR="003E3899" w:rsidRPr="003E3899" w14:paraId="2E162A03" w14:textId="77777777" w:rsidTr="005C2F64">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431</w:t>
            </w:r>
          </w:p>
        </w:tc>
        <w:tc>
          <w:tcPr>
            <w:tcW w:w="773" w:type="dxa"/>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3FBF6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Iscrizioni all’attivo di </w:t>
            </w:r>
            <w:r w:rsidRPr="003E3899">
              <w:rPr>
                <w:rFonts w:cs="Arial"/>
                <w:iCs/>
                <w:color w:val="000000"/>
                <w:sz w:val="20"/>
                <w:lang w:val="it-CH" w:eastAsia="de-CH"/>
              </w:rPr>
              <w:br/>
              <w:t>prestazioni proprie</w:t>
            </w:r>
          </w:p>
        </w:tc>
        <w:tc>
          <w:tcPr>
            <w:tcW w:w="5387"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C2525B8" w14:textId="77777777" w:rsidTr="005C2F64">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552"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387"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3E3899" w14:paraId="6C8250DE" w14:textId="77777777" w:rsidTr="005C2F64">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552"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387"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3E3899" w14:paraId="70E2C3D0" w14:textId="77777777" w:rsidTr="005C2F64">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552"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387"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3E3899" w14:paraId="2253F106" w14:textId="77777777" w:rsidTr="005C2F64">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552"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B94FCB4" w14:textId="77777777" w:rsidTr="005C2F64">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773" w:type="dxa"/>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387"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3E3899" w14:paraId="7640500F" w14:textId="77777777" w:rsidTr="005C2F64">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552"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387"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3E3899" w14:paraId="10633767" w14:textId="77777777" w:rsidTr="005C2F64">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552"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387"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3E3899" w14:paraId="6749D9E6" w14:textId="77777777" w:rsidTr="005C2F64">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552"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387"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5C2F64">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773" w:type="dxa"/>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387"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1BB0CB9" w14:textId="77777777" w:rsidTr="005C2F64">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552"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387"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3E3899" w:rsidRPr="003E3899" w14:paraId="0809A677" w14:textId="77777777" w:rsidTr="005C2F64">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773" w:type="dxa"/>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387"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18B54BF5" w14:textId="77777777" w:rsidTr="005C2F64">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773" w:type="dxa"/>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387"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7FBD58C" w14:textId="77777777" w:rsidTr="005C2F64">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552"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387"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3E3899" w14:paraId="20376E9E" w14:textId="77777777" w:rsidTr="005C2F64">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552"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387"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3E3899" w14:paraId="0AA6C244" w14:textId="77777777" w:rsidTr="005C2F64">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552"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387"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3E3899" w14:paraId="3A7031A4" w14:textId="77777777" w:rsidTr="005C2F64">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552"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387"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3E3899" w14:paraId="3A00D4AB" w14:textId="77777777" w:rsidTr="005C2F64">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552"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387"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5C2F64">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773" w:type="dxa"/>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387"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0CFBB67E" w14:textId="77777777" w:rsidTr="005C2F64">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552"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387"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su cambi realizzati mediante l’alienazione di investimenti finanziari a breve o a lungo termine. Tenere un conto dettagliato per ogni tipo di investimento finanziario.</w:t>
            </w:r>
          </w:p>
        </w:tc>
      </w:tr>
      <w:tr w:rsidR="003E3899" w:rsidRPr="003E3899" w14:paraId="779FB353" w14:textId="77777777" w:rsidTr="005C2F64">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552" w:type="dxa"/>
            <w:shd w:val="clear" w:color="auto" w:fill="auto"/>
          </w:tcPr>
          <w:p w14:paraId="72DDC1F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materiali beni patrimoniali</w:t>
            </w:r>
          </w:p>
        </w:tc>
        <w:tc>
          <w:tcPr>
            <w:tcW w:w="5387" w:type="dxa"/>
            <w:shd w:val="clear" w:color="auto" w:fill="auto"/>
          </w:tcPr>
          <w:p w14:paraId="40682D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contabili realizzati mediante l’alienazione di investimenti materiali. Tenere conti dettagliati per ogni tipo di investimento materiale.</w:t>
            </w:r>
          </w:p>
        </w:tc>
      </w:tr>
      <w:tr w:rsidR="003E3899" w:rsidRPr="003E3899" w14:paraId="45915BD5" w14:textId="77777777" w:rsidTr="005C2F64">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552"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387" w:type="dxa"/>
            <w:shd w:val="clear" w:color="auto" w:fill="auto"/>
          </w:tcPr>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3E3899" w14:paraId="660D9705" w14:textId="77777777" w:rsidTr="005C2F64">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773" w:type="dxa"/>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387"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6EA9F79" w14:textId="77777777" w:rsidTr="005C2F64">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552"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387"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3E3899" w14:paraId="7B2DE2EF" w14:textId="77777777" w:rsidTr="005C2F64">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552"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387"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5C2F64">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773" w:type="dxa"/>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387"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90C5AD4" w14:textId="77777777" w:rsidTr="005C2F64">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552"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387"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3E3899" w14:paraId="2B537E73" w14:textId="77777777" w:rsidTr="005C2F64">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552"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387"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3E3899" w14:paraId="1621237B" w14:textId="77777777" w:rsidTr="005C2F64">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552"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387"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3E3899" w14:paraId="23F32123" w14:textId="77777777" w:rsidTr="005C2F64">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552"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387"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3E3899" w14:paraId="69B0632C" w14:textId="77777777" w:rsidTr="005C2F64">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444</w:t>
            </w:r>
          </w:p>
        </w:tc>
        <w:tc>
          <w:tcPr>
            <w:tcW w:w="773" w:type="dxa"/>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387"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3E3899" w14:paraId="1A42DDA3" w14:textId="77777777" w:rsidTr="005C2F64">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552" w:type="dxa"/>
            <w:shd w:val="clear" w:color="auto" w:fill="auto"/>
          </w:tcPr>
          <w:p w14:paraId="0083BF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Adeguamenti di valore di mercato titoli</w:t>
            </w:r>
          </w:p>
        </w:tc>
        <w:tc>
          <w:tcPr>
            <w:tcW w:w="5387" w:type="dxa"/>
            <w:shd w:val="clear" w:color="auto" w:fill="auto"/>
          </w:tcPr>
          <w:p w14:paraId="595E85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 di titoli dei beni patrimoniali secondo la Raccomandazione n. 12 punto 3.</w:t>
            </w:r>
          </w:p>
        </w:tc>
      </w:tr>
      <w:tr w:rsidR="003E3899" w:rsidRPr="003E3899" w14:paraId="2C07DFA7" w14:textId="77777777" w:rsidTr="005C2F64">
        <w:trPr>
          <w:trHeight w:val="510"/>
        </w:trPr>
        <w:tc>
          <w:tcPr>
            <w:tcW w:w="0" w:type="auto"/>
            <w:tcBorders>
              <w:top w:val="nil"/>
              <w:bottom w:val="nil"/>
            </w:tcBorders>
            <w:shd w:val="clear" w:color="auto" w:fill="auto"/>
            <w:noWrap/>
          </w:tcPr>
          <w:p w14:paraId="123D6D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552" w:type="dxa"/>
            <w:shd w:val="clear" w:color="auto" w:fill="auto"/>
          </w:tcPr>
          <w:p w14:paraId="58E3E4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Adeguamenti di valore di mercato mutui</w:t>
            </w:r>
          </w:p>
        </w:tc>
        <w:tc>
          <w:tcPr>
            <w:tcW w:w="5387" w:type="dxa"/>
            <w:shd w:val="clear" w:color="auto" w:fill="auto"/>
          </w:tcPr>
          <w:p w14:paraId="39BD3E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 di mutui dei beni patrimoniali secondo la Raccomandazione n. 12 punto 3.</w:t>
            </w:r>
          </w:p>
        </w:tc>
      </w:tr>
      <w:tr w:rsidR="003E3899" w:rsidRPr="003E3899" w14:paraId="4624F7DF" w14:textId="77777777" w:rsidTr="005C2F64">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552" w:type="dxa"/>
            <w:shd w:val="clear" w:color="auto" w:fill="auto"/>
          </w:tcPr>
          <w:p w14:paraId="27273E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Adeguamenti di valore di mercato partecipazioni</w:t>
            </w:r>
          </w:p>
        </w:tc>
        <w:tc>
          <w:tcPr>
            <w:tcW w:w="5387" w:type="dxa"/>
            <w:shd w:val="clear" w:color="auto" w:fill="auto"/>
          </w:tcPr>
          <w:p w14:paraId="278576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 di partecipazioni dei beni patrimoniali secondo la Raccomandazione n. 12 punto 3.</w:t>
            </w:r>
          </w:p>
        </w:tc>
      </w:tr>
      <w:tr w:rsidR="003E3899" w:rsidRPr="003E3899" w14:paraId="4999FDE2" w14:textId="77777777" w:rsidTr="005C2F64">
        <w:trPr>
          <w:trHeight w:val="510"/>
        </w:trPr>
        <w:tc>
          <w:tcPr>
            <w:tcW w:w="0" w:type="auto"/>
            <w:tcBorders>
              <w:top w:val="nil"/>
              <w:bottom w:val="nil"/>
            </w:tcBorders>
            <w:shd w:val="clear" w:color="auto" w:fill="auto"/>
            <w:noWrap/>
          </w:tcPr>
          <w:p w14:paraId="134609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0F08E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4443</w:t>
            </w:r>
          </w:p>
        </w:tc>
        <w:tc>
          <w:tcPr>
            <w:tcW w:w="2552" w:type="dxa"/>
            <w:shd w:val="clear" w:color="auto" w:fill="auto"/>
          </w:tcPr>
          <w:p w14:paraId="27A2FA9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Adeguamenti di valore di mercato immobili</w:t>
            </w:r>
          </w:p>
        </w:tc>
        <w:tc>
          <w:tcPr>
            <w:tcW w:w="5387" w:type="dxa"/>
            <w:shd w:val="clear" w:color="auto" w:fill="auto"/>
          </w:tcPr>
          <w:p w14:paraId="3274E5A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 di immobili in beni patrimoniali secondo la Raccomandazione n. 12 punto 3.</w:t>
            </w:r>
          </w:p>
        </w:tc>
      </w:tr>
      <w:tr w:rsidR="003E3899" w:rsidRPr="003E3899" w14:paraId="381416EA" w14:textId="77777777" w:rsidTr="005C2F64">
        <w:trPr>
          <w:trHeight w:val="510"/>
        </w:trPr>
        <w:tc>
          <w:tcPr>
            <w:tcW w:w="0" w:type="auto"/>
            <w:tcBorders>
              <w:top w:val="nil"/>
            </w:tcBorders>
            <w:shd w:val="clear" w:color="auto" w:fill="auto"/>
            <w:noWrap/>
          </w:tcPr>
          <w:p w14:paraId="33ADA5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552" w:type="dxa"/>
            <w:shd w:val="clear" w:color="auto" w:fill="auto"/>
          </w:tcPr>
          <w:p w14:paraId="4DF841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Adeguamenti di valore di mercato rimanenti investimenti materiali</w:t>
            </w:r>
          </w:p>
        </w:tc>
        <w:tc>
          <w:tcPr>
            <w:tcW w:w="5387" w:type="dxa"/>
            <w:shd w:val="clear" w:color="auto" w:fill="auto"/>
          </w:tcPr>
          <w:p w14:paraId="47EF08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 di rimanenti investimenti materiali dei beni patrimoniali secondo la Raccomandazione n. 12 punto 3.</w:t>
            </w:r>
          </w:p>
        </w:tc>
      </w:tr>
      <w:tr w:rsidR="003E3899" w:rsidRPr="003E3899" w14:paraId="2CD1650F" w14:textId="77777777" w:rsidTr="005C2F64">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773"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387"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5589BCB" w14:textId="77777777" w:rsidTr="005C2F64">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552" w:type="dxa"/>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387"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3E3899" w14:paraId="0B06184A" w14:textId="77777777" w:rsidTr="005C2F64">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552" w:type="dxa"/>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senza imprese pubblicche</w:t>
            </w:r>
          </w:p>
        </w:tc>
        <w:tc>
          <w:tcPr>
            <w:tcW w:w="5387"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3E3899" w14:paraId="4DFB9714" w14:textId="77777777" w:rsidTr="005C2F64">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552" w:type="dxa"/>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B103B4" w14:paraId="6BAF9BEF" w14:textId="77777777" w:rsidTr="005C2F64">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773"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387"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Ricavi finanziari da partecipazioni dei gruppi specifici 1450 Partecipazioni nella Confederazione, 1451 Partecipazioni a Cantoni e concordati, 1452 Partecipazioni a Comuni e consorzi comunali, 1453 Partecipazioni ad assicurazioni sociali pubbliche, 1454 Partecipazioni a imprese pubbliche.</w:t>
            </w:r>
          </w:p>
        </w:tc>
      </w:tr>
      <w:tr w:rsidR="003E3899" w:rsidRPr="003E3899" w14:paraId="27136BC1" w14:textId="77777777" w:rsidTr="005C2F64">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552" w:type="dxa"/>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387"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3E3899" w14:paraId="4DCAF2D0" w14:textId="77777777" w:rsidTr="005C2F64">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552" w:type="dxa"/>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387"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3E3899" w14:paraId="04708E31" w14:textId="77777777" w:rsidTr="005C2F64">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552" w:type="dxa"/>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387"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3E3899" w14:paraId="015E96AA" w14:textId="77777777" w:rsidTr="005C2F64">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552" w:type="dxa"/>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387"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 SA di diritto speciale, SaRL, cooperative, associazioni, società semplici e altre persone giuridiche in cui il potere pubblico detiene la maggioranza del capitale.</w:t>
            </w:r>
          </w:p>
        </w:tc>
      </w:tr>
      <w:tr w:rsidR="003E3899" w:rsidRPr="003E3899" w14:paraId="3B13DBED" w14:textId="77777777" w:rsidTr="005C2F64">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552" w:type="dxa"/>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387"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3E3899" w14:paraId="23AFF866" w14:textId="77777777" w:rsidTr="005C2F64">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552" w:type="dxa"/>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387"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3E3899" w14:paraId="5A83040B" w14:textId="77777777" w:rsidTr="005C2F64">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552" w:type="dxa"/>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387"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5C2F64">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773"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387"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EEAA4F2" w14:textId="77777777" w:rsidTr="005C2F64">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552" w:type="dxa"/>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387"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3E3899" w14:paraId="04B1F2E0" w14:textId="77777777" w:rsidTr="005C2F64">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552" w:type="dxa"/>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387"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3E3899" w14:paraId="4651EBB6" w14:textId="77777777" w:rsidTr="005C2F64">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552" w:type="dxa"/>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387"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per la locazione a corto termine e l’utilizzazione di locali in immobili di beni amministrativi (locazione di sale, palestre, campi e impianti sportivi, sale polivalenti ecc.).</w:t>
            </w:r>
          </w:p>
        </w:tc>
      </w:tr>
      <w:tr w:rsidR="003E3899" w:rsidRPr="003E3899" w14:paraId="064473CE" w14:textId="77777777" w:rsidTr="005C2F64">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552" w:type="dxa"/>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387"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3E3899" w14:paraId="1BDC5551" w14:textId="77777777" w:rsidTr="005C2F64">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773"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387"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3E3899" w14:paraId="11B95B50" w14:textId="77777777" w:rsidTr="005C2F64">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552" w:type="dxa"/>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387"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3E3899" w14:paraId="5DB3A288" w14:textId="77777777" w:rsidTr="005C2F64">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552" w:type="dxa"/>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387"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5C2F64">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773"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387"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544C2D79" w14:textId="77777777" w:rsidTr="005C2F64">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08DA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4490</w:t>
            </w:r>
          </w:p>
        </w:tc>
        <w:tc>
          <w:tcPr>
            <w:tcW w:w="2552" w:type="dxa"/>
            <w:shd w:val="clear" w:color="auto" w:fill="auto"/>
          </w:tcPr>
          <w:p w14:paraId="03BAAC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Rivalutazioni di beni amministrativi</w:t>
            </w:r>
          </w:p>
        </w:tc>
        <w:tc>
          <w:tcPr>
            <w:tcW w:w="5387" w:type="dxa"/>
            <w:shd w:val="clear" w:color="auto" w:fill="auto"/>
          </w:tcPr>
          <w:p w14:paraId="2B76335C" w14:textId="4FB38EE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Rivalutazioni di</w:t>
            </w:r>
            <w:r w:rsidRPr="00BB5AB1">
              <w:rPr>
                <w:rFonts w:cs="Arial"/>
                <w:strike/>
                <w:sz w:val="20"/>
                <w:lang w:val="it-CH" w:eastAsia="de-CH"/>
              </w:rPr>
              <w:t xml:space="preserve"> </w:t>
            </w:r>
            <w:r w:rsidRPr="00BB5AB1">
              <w:rPr>
                <w:rFonts w:cs="Arial"/>
                <w:strike/>
                <w:sz w:val="20"/>
                <w:highlight w:val="yellow"/>
                <w:lang w:val="it-CH" w:eastAsia="de-CH"/>
              </w:rPr>
              <w:t>immobili,</w:t>
            </w:r>
            <w:r w:rsidRPr="003E3899">
              <w:rPr>
                <w:rFonts w:cs="Arial"/>
                <w:sz w:val="20"/>
                <w:lang w:val="it-CH" w:eastAsia="de-CH"/>
              </w:rPr>
              <w:t xml:space="preserve"> investimenti materiali</w:t>
            </w:r>
            <w:r w:rsidR="00BB5AB1">
              <w:rPr>
                <w:rFonts w:cs="Arial"/>
                <w:sz w:val="20"/>
                <w:lang w:val="it-CH" w:eastAsia="de-CH"/>
              </w:rPr>
              <w:t xml:space="preserve"> </w:t>
            </w:r>
            <w:r w:rsidR="00BB5AB1" w:rsidRPr="00BB5AB1">
              <w:rPr>
                <w:rFonts w:cs="Arial"/>
                <w:sz w:val="20"/>
                <w:highlight w:val="yellow"/>
                <w:lang w:val="it-CH" w:eastAsia="de-CH"/>
              </w:rPr>
              <w:t>ed immateriali, mutui, partecipazioni, capitali sociali</w:t>
            </w:r>
            <w:r w:rsidRPr="00BB5AB1">
              <w:rPr>
                <w:rFonts w:cs="Arial"/>
                <w:sz w:val="20"/>
                <w:highlight w:val="yellow"/>
                <w:lang w:val="it-CH" w:eastAsia="de-CH"/>
              </w:rPr>
              <w:t xml:space="preserve"> e </w:t>
            </w:r>
            <w:r w:rsidR="00BB5AB1" w:rsidRPr="00BB5AB1">
              <w:rPr>
                <w:rFonts w:cs="Arial"/>
                <w:sz w:val="20"/>
                <w:highlight w:val="yellow"/>
                <w:lang w:val="it-CH" w:eastAsia="de-CH"/>
              </w:rPr>
              <w:t xml:space="preserve">contrubuti agli investimenti propri </w:t>
            </w:r>
            <w:r w:rsidRPr="00BB5AB1">
              <w:rPr>
                <w:rFonts w:cs="Arial"/>
                <w:strike/>
                <w:sz w:val="20"/>
                <w:highlight w:val="yellow"/>
                <w:lang w:val="it-CH" w:eastAsia="de-CH"/>
              </w:rPr>
              <w:t>finanziari</w:t>
            </w:r>
            <w:r w:rsidRPr="003E3899">
              <w:rPr>
                <w:rFonts w:cs="Arial"/>
                <w:sz w:val="20"/>
                <w:lang w:val="it-CH" w:eastAsia="de-CH"/>
              </w:rPr>
              <w:t xml:space="preserve"> di beni amministrativi tramite </w:t>
            </w:r>
            <w:r w:rsidRPr="00BB5AB1">
              <w:rPr>
                <w:rFonts w:cs="Arial"/>
                <w:strike/>
                <w:sz w:val="20"/>
                <w:highlight w:val="yellow"/>
                <w:lang w:val="it-CH" w:eastAsia="de-CH"/>
              </w:rPr>
              <w:t>la proroga della durata d’utilizzazione o</w:t>
            </w:r>
            <w:r w:rsidRPr="003E3899">
              <w:rPr>
                <w:rFonts w:cs="Arial"/>
                <w:sz w:val="20"/>
                <w:lang w:val="it-CH" w:eastAsia="de-CH"/>
              </w:rPr>
              <w:t xml:space="preserve"> una nuova valutazione in via eccezionale.  </w:t>
            </w:r>
          </w:p>
          <w:p w14:paraId="709D0E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5C2F64">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552" w:type="dxa"/>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387"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B103B4" w14:paraId="3B200871" w14:textId="77777777" w:rsidTr="005C2F64">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45</w:t>
            </w:r>
          </w:p>
        </w:tc>
        <w:tc>
          <w:tcPr>
            <w:tcW w:w="773"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B50B3B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Prelievi da fondi e finanziamenti speciali</w:t>
            </w:r>
          </w:p>
        </w:tc>
        <w:tc>
          <w:tcPr>
            <w:tcW w:w="5387"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20480F24" w14:textId="77777777" w:rsidTr="005C2F64">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773"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89C5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 fondi e finanziamenti speciali nel capitale di terzi</w:t>
            </w:r>
          </w:p>
        </w:tc>
        <w:tc>
          <w:tcPr>
            <w:tcW w:w="5387" w:type="dxa"/>
            <w:shd w:val="clear" w:color="auto" w:fill="F2F2F2"/>
          </w:tcPr>
          <w:p w14:paraId="2F59BA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Secondo la Raccomandazione n. 08 punto 1, fondi e finanziamenti speciali devono essere compensati alla fine del periodo contabile, mentre le eccedenze di spesa (disavanzi) devono essere trasposti nel conto di bilancio.</w:t>
            </w:r>
          </w:p>
        </w:tc>
      </w:tr>
      <w:tr w:rsidR="003E3899" w:rsidRPr="003E3899" w14:paraId="0391EA39" w14:textId="77777777" w:rsidTr="005C2F64">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552" w:type="dxa"/>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387"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3E3899">
              <w:rPr>
                <w:rFonts w:cs="Arial"/>
                <w:color w:val="000000"/>
                <w:sz w:val="20"/>
                <w:lang w:eastAsia="en-US"/>
              </w:rPr>
              <w:t xml:space="preserve"> </w:t>
            </w:r>
            <w:r w:rsidRPr="003E3899">
              <w:rPr>
                <w:rFonts w:cs="Arial"/>
                <w:color w:val="000000"/>
                <w:sz w:val="20"/>
                <w:highlight w:val="green"/>
                <w:lang w:eastAsia="en-US"/>
              </w:rPr>
              <w:t>I prelievi rappresentano le eccedenze di spese del periodo contabile.</w:t>
            </w:r>
          </w:p>
        </w:tc>
      </w:tr>
      <w:tr w:rsidR="003E3899" w:rsidRPr="003E3899" w14:paraId="2F5FA54F" w14:textId="77777777" w:rsidTr="005C2F64">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552" w:type="dxa"/>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387"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3E3899">
              <w:rPr>
                <w:rFonts w:cs="Arial"/>
                <w:color w:val="000000"/>
                <w:sz w:val="20"/>
                <w:lang w:eastAsia="en-US"/>
              </w:rPr>
              <w:t xml:space="preserve"> </w:t>
            </w:r>
            <w:r w:rsidRPr="003E3899">
              <w:rPr>
                <w:rFonts w:cs="Arial"/>
                <w:color w:val="000000"/>
                <w:sz w:val="20"/>
                <w:highlight w:val="green"/>
                <w:lang w:eastAsia="en-US"/>
              </w:rPr>
              <w:t>I prelievi rappresentano le eccedenze di spese del periodo contabile.</w:t>
            </w:r>
          </w:p>
        </w:tc>
      </w:tr>
      <w:tr w:rsidR="003E3899" w:rsidRPr="003E3899" w14:paraId="66BF43B4" w14:textId="77777777" w:rsidTr="005C2F64">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552" w:type="dxa"/>
            <w:shd w:val="clear" w:color="auto" w:fill="auto"/>
          </w:tcPr>
          <w:p w14:paraId="66AC9CB7"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Prelievi  di legati e di fondazioni di capitali di terzi</w:t>
            </w:r>
          </w:p>
        </w:tc>
        <w:tc>
          <w:tcPr>
            <w:tcW w:w="5387" w:type="dxa"/>
            <w:shd w:val="clear" w:color="auto" w:fill="auto"/>
          </w:tcPr>
          <w:p w14:paraId="070505E1"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val="fr-FR" w:eastAsia="en-US"/>
              </w:rPr>
              <w:t>I prelievi sono contabilizzati nel conto 2092 Impegni nei confronti di legati e fondazioni di capitali di terzi</w:t>
            </w:r>
            <w:r w:rsidRPr="003E3899">
              <w:rPr>
                <w:rFonts w:cs="Arial"/>
                <w:color w:val="000000"/>
                <w:sz w:val="20"/>
                <w:highlight w:val="green"/>
                <w:lang w:eastAsia="en-US"/>
              </w:rPr>
              <w:t>.  I versamenti rappresentano le eccedenze di spese del periodo contabile.</w:t>
            </w:r>
          </w:p>
        </w:tc>
      </w:tr>
      <w:tr w:rsidR="003E3899" w:rsidRPr="003E3899" w14:paraId="18F33A92" w14:textId="77777777" w:rsidTr="005C2F64">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552" w:type="dxa"/>
            <w:shd w:val="clear" w:color="auto" w:fill="auto"/>
          </w:tcPr>
          <w:p w14:paraId="3E18B4F4"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Prelievi di altri capitali attribuiti dei capitali di terzi</w:t>
            </w:r>
          </w:p>
        </w:tc>
        <w:tc>
          <w:tcPr>
            <w:tcW w:w="5387" w:type="dxa"/>
            <w:shd w:val="clear" w:color="auto" w:fill="auto"/>
          </w:tcPr>
          <w:p w14:paraId="54E2B980"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val="fr-FR" w:eastAsia="en-US"/>
              </w:rPr>
              <w:t xml:space="preserve">I prelievi sono contabilizzati nel conto </w:t>
            </w:r>
            <w:r w:rsidRPr="003E3899">
              <w:rPr>
                <w:rFonts w:cs="Arial"/>
                <w:color w:val="000000"/>
                <w:sz w:val="20"/>
                <w:highlight w:val="green"/>
                <w:lang w:eastAsia="en-US"/>
              </w:rPr>
              <w:t xml:space="preserve"> 2093 Impegni nei confronti di altri capitali attribuiti dei capitali di terzi.  I versamenti rappresentano le eccedenze di spese del periodo contabile.</w:t>
            </w:r>
          </w:p>
        </w:tc>
      </w:tr>
      <w:tr w:rsidR="003E3899" w:rsidRPr="003E3899" w14:paraId="68F1F702" w14:textId="77777777" w:rsidTr="005C2F64">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552" w:type="dxa"/>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DDD2B4A" w14:textId="77777777" w:rsidTr="005C2F64">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773"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19789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 fondi e finanziamenti speciali nel capitale proprio</w:t>
            </w:r>
          </w:p>
        </w:tc>
        <w:tc>
          <w:tcPr>
            <w:tcW w:w="5387"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3E3899" w14:paraId="7D20086E" w14:textId="77777777" w:rsidTr="005C2F64">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552" w:type="dxa"/>
            <w:shd w:val="clear" w:color="auto" w:fill="auto"/>
          </w:tcPr>
          <w:p w14:paraId="40D3AB5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del capitale proprio</w:t>
            </w:r>
          </w:p>
        </w:tc>
        <w:tc>
          <w:tcPr>
            <w:tcW w:w="5387"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3E3899" w14:paraId="5FEBEDB6" w14:textId="77777777" w:rsidTr="005C2F64">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552" w:type="dxa"/>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387"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3E3899" w14:paraId="1BC0B4DD" w14:textId="77777777" w:rsidTr="005C2F64">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552" w:type="dxa"/>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387"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3E3899" w14:paraId="241A26C5" w14:textId="77777777" w:rsidTr="005C2F64">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552" w:type="dxa"/>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D0A123C" w14:textId="77777777" w:rsidTr="005C2F64">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552" w:type="dxa"/>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5C2F64">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773"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387"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54D8131A" w14:textId="77777777" w:rsidTr="005C2F64">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460</w:t>
            </w:r>
          </w:p>
        </w:tc>
        <w:tc>
          <w:tcPr>
            <w:tcW w:w="773"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AEEE0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p>
        </w:tc>
        <w:tc>
          <w:tcPr>
            <w:tcW w:w="5387"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2EF0788E" w14:textId="77777777" w:rsidTr="005C2F64">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552" w:type="dxa"/>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387"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3E3899" w14:paraId="7CD8D6A5" w14:textId="77777777" w:rsidTr="005C2F64">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552" w:type="dxa"/>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387"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C15180">
              <w:rPr>
                <w:rFonts w:cs="Arial"/>
                <w:strike/>
                <w:color w:val="000000"/>
                <w:sz w:val="20"/>
                <w:highlight w:val="yellow"/>
                <w:lang w:eastAsia="de-CH"/>
              </w:rPr>
              <w:t>0</w:t>
            </w:r>
            <w:r w:rsidRPr="00C15180">
              <w:rPr>
                <w:rFonts w:cs="Arial"/>
                <w:color w:val="000000"/>
                <w:sz w:val="20"/>
                <w:highlight w:val="yellow"/>
                <w:lang w:eastAsia="de-CH"/>
              </w:rPr>
              <w:t>1</w:t>
            </w:r>
            <w:r w:rsidRPr="00BE76AA">
              <w:rPr>
                <w:rFonts w:cs="Arial"/>
                <w:color w:val="000000"/>
                <w:sz w:val="20"/>
                <w:lang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C15180">
              <w:rPr>
                <w:rFonts w:cs="Arial"/>
                <w:strike/>
                <w:color w:val="000000"/>
                <w:sz w:val="20"/>
                <w:highlight w:val="yellow"/>
                <w:lang w:eastAsia="de-CH"/>
              </w:rPr>
              <w:t>0</w:t>
            </w:r>
            <w:r w:rsidRPr="00C15180">
              <w:rPr>
                <w:rFonts w:cs="Arial"/>
                <w:color w:val="000000"/>
                <w:sz w:val="20"/>
                <w:highlight w:val="yellow"/>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C15180">
              <w:rPr>
                <w:rFonts w:cs="Arial"/>
                <w:strike/>
                <w:color w:val="000000"/>
                <w:sz w:val="20"/>
                <w:highlight w:val="yellow"/>
                <w:lang w:eastAsia="de-CH"/>
              </w:rPr>
              <w:t>0</w:t>
            </w:r>
            <w:r w:rsidRPr="00C15180">
              <w:rPr>
                <w:rFonts w:cs="Arial"/>
                <w:color w:val="000000"/>
                <w:sz w:val="20"/>
                <w:highlight w:val="yellow"/>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57B95A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tc>
      </w:tr>
      <w:tr w:rsidR="003E3899" w:rsidRPr="003E3899" w14:paraId="1A1B1320" w14:textId="77777777" w:rsidTr="005C2F64">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552" w:type="dxa"/>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387"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46F0AC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tc>
      </w:tr>
      <w:tr w:rsidR="003E3899" w:rsidRPr="003E3899" w14:paraId="03E428A6" w14:textId="77777777" w:rsidTr="005C2F64">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552" w:type="dxa"/>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387"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3883B29" w14:textId="77777777" w:rsidTr="005C2F64">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552" w:type="dxa"/>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387"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5C2F64">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461</w:t>
            </w:r>
          </w:p>
        </w:tc>
        <w:tc>
          <w:tcPr>
            <w:tcW w:w="773"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387"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3E3899" w14:paraId="6A78E86A" w14:textId="77777777" w:rsidTr="005C2F64">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552" w:type="dxa"/>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387"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3E3899" w14:paraId="7D38B051" w14:textId="77777777" w:rsidTr="005C2F64">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552" w:type="dxa"/>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387"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3E3899" w14:paraId="65E37F52" w14:textId="77777777" w:rsidTr="005C2F64">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552" w:type="dxa"/>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387"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4612.1 Indenizzi di Comuni e consorzi comunali all’interno del cantone</w:t>
            </w:r>
          </w:p>
          <w:p w14:paraId="2B963F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4612.2 Indenizzi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4612.3 Indenizzi di Comuni e consorzi comunali del estero limitrofo</w:t>
            </w:r>
          </w:p>
        </w:tc>
      </w:tr>
      <w:tr w:rsidR="003E3899" w:rsidRPr="003E3899" w14:paraId="0AE7463D" w14:textId="77777777" w:rsidTr="005C2F64">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552" w:type="dxa"/>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387"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3E3899" w14:paraId="4C041685" w14:textId="77777777" w:rsidTr="005C2F64">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552" w:type="dxa"/>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387"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3E3899" w14:paraId="78DF4616" w14:textId="77777777" w:rsidTr="005C2F64">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552" w:type="dxa"/>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87107D" w14:textId="77777777" w:rsidTr="005C2F64">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552" w:type="dxa"/>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D739809" w14:textId="77777777" w:rsidTr="005C2F64">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552" w:type="dxa"/>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6A0048F" w14:textId="77777777" w:rsidTr="005C2F64">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552" w:type="dxa"/>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34B4159" w14:textId="77777777" w:rsidTr="005C2F64">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773"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3D29A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 Perequazione finanziaria e compensazione degli oneri </w:t>
            </w:r>
          </w:p>
        </w:tc>
        <w:tc>
          <w:tcPr>
            <w:tcW w:w="5387"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B84B8B2" w14:textId="77777777" w:rsidTr="005C2F64">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552" w:type="dxa"/>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387" w:type="dxa"/>
            <w:shd w:val="clear" w:color="auto" w:fill="auto"/>
          </w:tcPr>
          <w:p w14:paraId="15C63D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della Confederazione nel quadro della NPC per i conti dei Cantoni:</w:t>
            </w:r>
          </w:p>
          <w:p w14:paraId="71403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Perequazione delle risorse (10/17 dalla Confederazione; il resto incombe ai Cantoni [Cantoni donatori]; vedi conto 4621.1)  </w:t>
            </w:r>
          </w:p>
          <w:p w14:paraId="46D8BC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4620.2 NPC Perequazione sociodemografica (100 % dalla Confederazione)</w:t>
            </w:r>
          </w:p>
          <w:p w14:paraId="03C65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4620.3 NPC Perequazione geotopografica (100 % dalla Confederazione)</w:t>
            </w:r>
          </w:p>
          <w:p w14:paraId="6A3EEF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4620.4 NPC Compensazione dei casi di rigore (il 1° anno: 2/3 dalla Confederazione e 1/3 dai Cantoni; vedi conto 4621.4).</w:t>
            </w:r>
          </w:p>
        </w:tc>
      </w:tr>
      <w:tr w:rsidR="003E3899" w:rsidRPr="003E3899" w14:paraId="258C9A49" w14:textId="77777777" w:rsidTr="005C2F64">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552" w:type="dxa"/>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387"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4621.7 NPC: Perequazione delle risorse e compensazione dei casi di rigore dei Cantoni donatori (il saldo deve corrispondere al conto 3621.7)</w:t>
            </w:r>
            <w:r w:rsidRPr="003E3899">
              <w:rPr>
                <w:rFonts w:cs="Arial"/>
                <w:sz w:val="20"/>
                <w:lang w:val="it-CH" w:eastAsia="de-CH"/>
              </w:rPr>
              <w:br w:type="page"/>
            </w:r>
          </w:p>
          <w:p w14:paraId="75D08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Cantoni donatori nel quadro della NPC per i conti dei Cantoni: </w:t>
            </w:r>
          </w:p>
          <w:p w14:paraId="5C1463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4621.1 NPC Perequazione delle risorse (7/17 dai Cantoni; resto vedi conto 4620.1)</w:t>
            </w:r>
            <w:r w:rsidRPr="003E3899">
              <w:rPr>
                <w:rFonts w:cs="Arial"/>
                <w:sz w:val="20"/>
                <w:lang w:val="it-CH" w:eastAsia="de-CH"/>
              </w:rPr>
              <w:br w:type="page"/>
            </w:r>
          </w:p>
          <w:p w14:paraId="1532F4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4621.4 NPC Compensazione dei casi di rigore (1/3 dai Cantoni; resto vedi conto 4620.4)</w:t>
            </w:r>
            <w:r w:rsidRPr="003E3899">
              <w:rPr>
                <w:rFonts w:cs="Arial"/>
                <w:sz w:val="20"/>
                <w:lang w:val="it-CH" w:eastAsia="de-CH"/>
              </w:rPr>
              <w:br w:type="page"/>
            </w:r>
          </w:p>
          <w:p w14:paraId="5ED1A66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Versamenti da Cantoni a Comuni per i conti dei Comuni:</w:t>
            </w:r>
            <w:r w:rsidRPr="003E3899">
              <w:rPr>
                <w:rFonts w:cs="Arial"/>
                <w:sz w:val="20"/>
                <w:lang w:val="it-CH" w:eastAsia="de-CH"/>
              </w:rPr>
              <w:br w:type="page"/>
            </w:r>
          </w:p>
          <w:p w14:paraId="2BE88A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4621.1 Quota alla perequazione delle risorse del Cantone</w:t>
            </w:r>
            <w:r w:rsidRPr="003E3899">
              <w:rPr>
                <w:rFonts w:cs="Arial"/>
                <w:sz w:val="20"/>
                <w:lang w:val="it-CH" w:eastAsia="de-CH"/>
              </w:rPr>
              <w:br w:type="page"/>
            </w:r>
          </w:p>
          <w:p w14:paraId="130D20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4621.2 Quota alla perequazione sociodemografica del Cantone</w:t>
            </w:r>
            <w:r w:rsidRPr="003E3899">
              <w:rPr>
                <w:rFonts w:cs="Arial"/>
                <w:sz w:val="20"/>
                <w:lang w:val="it-CH" w:eastAsia="de-CH"/>
              </w:rPr>
              <w:br w:type="page"/>
            </w:r>
          </w:p>
          <w:p w14:paraId="79B51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4621.3 Quota alla perequazione geotopografica del Cantone</w:t>
            </w:r>
            <w:r w:rsidRPr="003E3899">
              <w:rPr>
                <w:rFonts w:cs="Arial"/>
                <w:sz w:val="20"/>
                <w:lang w:val="it-CH" w:eastAsia="de-CH"/>
              </w:rPr>
              <w:br w:type="page"/>
            </w:r>
          </w:p>
          <w:p w14:paraId="332207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4621.4 Quota alla compensazione dei casi di rigore del Cantone</w:t>
            </w:r>
            <w:r w:rsidRPr="003E3899">
              <w:rPr>
                <w:rFonts w:cs="Arial"/>
                <w:sz w:val="20"/>
                <w:lang w:val="it-CH" w:eastAsia="de-CH"/>
              </w:rPr>
              <w:br w:type="page"/>
            </w:r>
          </w:p>
          <w:p w14:paraId="3B9823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r w:rsidRPr="003E3899">
              <w:rPr>
                <w:rFonts w:cs="Arial"/>
                <w:strike/>
                <w:sz w:val="20"/>
                <w:highlight w:val="green"/>
                <w:lang w:val="it-CH" w:eastAsia="de-CH"/>
              </w:rPr>
              <w:t xml:space="preserve">intercantonale </w:t>
            </w:r>
            <w:r w:rsidRPr="003E3899">
              <w:rPr>
                <w:rFonts w:cs="Arial"/>
                <w:sz w:val="20"/>
                <w:highlight w:val="green"/>
                <w:lang w:val="it-CH" w:eastAsia="de-CH"/>
              </w:rPr>
              <w:t>verticale:</w:t>
            </w:r>
            <w:r w:rsidRPr="003E3899">
              <w:rPr>
                <w:rFonts w:cs="Arial"/>
                <w:sz w:val="20"/>
                <w:lang w:val="it-CH" w:eastAsia="de-CH"/>
              </w:rPr>
              <w:t xml:space="preserve"> contributi dei Cantoni </w:t>
            </w:r>
            <w:r w:rsidRPr="003E3899">
              <w:rPr>
                <w:rFonts w:cs="Arial"/>
                <w:sz w:val="20"/>
                <w:highlight w:val="green"/>
                <w:lang w:val="it-CH" w:eastAsia="de-CH"/>
              </w:rPr>
              <w:t>ai Comuni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r w:rsidRPr="003E3899">
              <w:rPr>
                <w:rFonts w:cs="Arial"/>
                <w:strike/>
                <w:sz w:val="20"/>
                <w:highlight w:val="green"/>
                <w:lang w:val="it-CH" w:eastAsia="de-CH"/>
              </w:rPr>
              <w:t>intercantonale</w:t>
            </w:r>
            <w:r w:rsidRPr="003E3899">
              <w:rPr>
                <w:rFonts w:cs="Arial"/>
                <w:sz w:val="20"/>
                <w:lang w:val="it-CH" w:eastAsia="de-CH"/>
              </w:rPr>
              <w:t xml:space="preserve">: contributi dei Cantoni ai Comuni;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3E3899" w14:paraId="2E25E776" w14:textId="77777777" w:rsidTr="005C2F64">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552" w:type="dxa"/>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387" w:type="dxa"/>
            <w:shd w:val="clear" w:color="auto" w:fill="auto"/>
          </w:tcPr>
          <w:p w14:paraId="57E2F6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dei Cantoni (perequazione finanziaria o compensazione degli oneri verticale da Comuni a Cantoni):</w:t>
            </w:r>
          </w:p>
          <w:p w14:paraId="3920B3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4622.5 Perequazione finanziaria intercantonale (contributi dei Comuni: perequazione finanziaria verticale)</w:t>
            </w:r>
          </w:p>
          <w:p w14:paraId="36A0DA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4622.6 Compensazione degli oneri intercantonale (contributi dei Comuni; compensazione degli oneri verticale)</w:t>
            </w:r>
          </w:p>
          <w:p w14:paraId="53F61F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r w:rsidRPr="003E3899">
              <w:rPr>
                <w:rFonts w:cs="Arial"/>
                <w:strike/>
                <w:sz w:val="20"/>
                <w:highlight w:val="green"/>
                <w:lang w:val="it-CH" w:eastAsia="de-CH"/>
              </w:rPr>
              <w:t xml:space="preserve">intracantonale </w:t>
            </w:r>
            <w:r w:rsidRPr="003E3899">
              <w:rPr>
                <w:rFonts w:cs="Arial"/>
                <w:sz w:val="20"/>
                <w:highlight w:val="green"/>
                <w:lang w:val="it-CH" w:eastAsia="de-CH"/>
              </w:rPr>
              <w:t>horizontale tra Comuni (il Cantone agisce come un servizio di clearing; il saldo deve corrispondere a quello del conto 3622.7)</w:t>
            </w:r>
          </w:p>
          <w:p w14:paraId="2410E0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horizontale degli oneri </w:t>
            </w:r>
            <w:r w:rsidRPr="003E3899">
              <w:rPr>
                <w:rFonts w:cs="Arial"/>
                <w:strike/>
                <w:sz w:val="20"/>
                <w:highlight w:val="green"/>
                <w:lang w:val="it-CH" w:eastAsia="de-CH"/>
              </w:rPr>
              <w:t>intracantonale</w:t>
            </w:r>
            <w:r w:rsidRPr="003E3899">
              <w:rPr>
                <w:rFonts w:cs="Arial"/>
                <w:sz w:val="20"/>
                <w:highlight w:val="green"/>
                <w:lang w:val="it-CH" w:eastAsia="de-CH"/>
              </w:rPr>
              <w:t xml:space="preserve"> tra Comuni (il Cantone agisce come un servizio di clearing; il saldo deve corrispondere a quello del conto 3622.8)</w:t>
            </w:r>
          </w:p>
          <w:p w14:paraId="366F44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Versamenti tra Comuni per i conti dei Comuni:</w:t>
            </w:r>
          </w:p>
          <w:p w14:paraId="65B271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r w:rsidRPr="003E3899">
              <w:rPr>
                <w:rFonts w:cs="Arial"/>
                <w:sz w:val="20"/>
                <w:highlight w:val="green"/>
                <w:lang w:val="it-CH" w:eastAsia="de-CH"/>
              </w:rPr>
              <w:t xml:space="preserve">horizontale </w:t>
            </w:r>
            <w:r w:rsidRPr="003E3899">
              <w:rPr>
                <w:rFonts w:cs="Arial"/>
                <w:strike/>
                <w:sz w:val="20"/>
                <w:highlight w:val="green"/>
                <w:lang w:val="it-CH" w:eastAsia="de-CH"/>
              </w:rPr>
              <w:t>intercantonale</w:t>
            </w:r>
            <w:r w:rsidRPr="003E3899">
              <w:rPr>
                <w:rFonts w:cs="Arial"/>
                <w:sz w:val="20"/>
                <w:lang w:val="it-CH" w:eastAsia="de-CH"/>
              </w:rPr>
              <w:t xml:space="preserve"> (contributi dei Comuni: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r w:rsidRPr="003E3899">
              <w:rPr>
                <w:rFonts w:cs="Arial"/>
                <w:sz w:val="20"/>
                <w:highlight w:val="green"/>
                <w:lang w:val="it-CH" w:eastAsia="de-CH"/>
              </w:rPr>
              <w:t>horizontale</w:t>
            </w:r>
            <w:r w:rsidRPr="003E3899">
              <w:rPr>
                <w:rFonts w:cs="Arial"/>
                <w:sz w:val="20"/>
                <w:lang w:val="it-CH" w:eastAsia="de-CH"/>
              </w:rPr>
              <w:t xml:space="preserve"> degli oneri intercantonale (contributi dei Comuni;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3E3899" w14:paraId="58C59808" w14:textId="77777777" w:rsidTr="005C2F64">
        <w:trPr>
          <w:trHeight w:val="510"/>
        </w:trPr>
        <w:tc>
          <w:tcPr>
            <w:tcW w:w="0" w:type="auto"/>
            <w:tcBorders>
              <w:top w:val="nil"/>
              <w:bottom w:val="nil"/>
              <w:right w:val="single" w:sz="4" w:space="0" w:color="auto"/>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552" w:type="dxa"/>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387" w:type="dxa"/>
            <w:shd w:val="clear" w:color="auto" w:fill="auto"/>
          </w:tcPr>
          <w:p w14:paraId="2D956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Nei conti dei Cantoni o dei Comuni, se le imprese pubbliche (ad es. banche cantonali) effettuano la compensazione degli oneri.</w:t>
            </w:r>
          </w:p>
        </w:tc>
      </w:tr>
      <w:tr w:rsidR="003E3899" w:rsidRPr="003E3899" w14:paraId="5EED0167" w14:textId="77777777" w:rsidTr="005C2F64">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552" w:type="dxa"/>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387" w:type="dxa"/>
            <w:shd w:val="clear" w:color="auto" w:fill="auto"/>
          </w:tcPr>
          <w:p w14:paraId="08E547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2CA46A02" w14:textId="77777777" w:rsidTr="005C2F64">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463</w:t>
            </w:r>
          </w:p>
        </w:tc>
        <w:tc>
          <w:tcPr>
            <w:tcW w:w="773" w:type="dxa"/>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387"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E3899">
              <w:rPr>
                <w:rFonts w:cs="Arial"/>
                <w:strike/>
                <w:color w:val="000000"/>
                <w:sz w:val="20"/>
                <w:highlight w:val="yellow"/>
                <w:lang w:val="it-CH" w:eastAsia="de-CH"/>
              </w:rPr>
              <w:t>spese</w:t>
            </w:r>
            <w:r w:rsidRPr="003E3899">
              <w:rPr>
                <w:rFonts w:cs="Arial"/>
                <w:color w:val="000000"/>
                <w:sz w:val="20"/>
                <w:highlight w:val="yellow"/>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3E3899" w14:paraId="1577BCBD" w14:textId="77777777" w:rsidTr="005C2F64">
        <w:trPr>
          <w:trHeight w:val="255"/>
        </w:trPr>
        <w:tc>
          <w:tcPr>
            <w:tcW w:w="0" w:type="auto"/>
            <w:tcBorders>
              <w:top w:val="nil"/>
              <w:bottom w:val="nil"/>
              <w:right w:val="single" w:sz="4" w:space="0" w:color="auto"/>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552" w:type="dxa"/>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387"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3E3899" w14:paraId="5C1193D0" w14:textId="77777777" w:rsidTr="005C2F64">
        <w:trPr>
          <w:trHeight w:val="255"/>
        </w:trPr>
        <w:tc>
          <w:tcPr>
            <w:tcW w:w="0" w:type="auto"/>
            <w:tcBorders>
              <w:top w:val="nil"/>
              <w:bottom w:val="nil"/>
              <w:right w:val="single" w:sz="4" w:space="0" w:color="auto"/>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552" w:type="dxa"/>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387"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3E3899" w14:paraId="72439B84" w14:textId="77777777" w:rsidTr="005C2F64">
        <w:trPr>
          <w:trHeight w:val="255"/>
        </w:trPr>
        <w:tc>
          <w:tcPr>
            <w:tcW w:w="0" w:type="auto"/>
            <w:tcBorders>
              <w:top w:val="nil"/>
              <w:bottom w:val="nil"/>
              <w:right w:val="single" w:sz="4" w:space="0" w:color="auto"/>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552" w:type="dxa"/>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387"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4632.1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all’interno del cantone</w:t>
            </w:r>
          </w:p>
          <w:p w14:paraId="665CBE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4632.2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 xml:space="preserve">4632.3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del estero limitrofo</w:t>
            </w:r>
          </w:p>
        </w:tc>
      </w:tr>
      <w:tr w:rsidR="003E3899" w:rsidRPr="003E3899" w14:paraId="3CC7A9C9" w14:textId="77777777" w:rsidTr="005C2F64">
        <w:trPr>
          <w:trHeight w:val="255"/>
        </w:trPr>
        <w:tc>
          <w:tcPr>
            <w:tcW w:w="0" w:type="auto"/>
            <w:tcBorders>
              <w:top w:val="nil"/>
              <w:bottom w:val="nil"/>
              <w:right w:val="single" w:sz="4" w:space="0" w:color="auto"/>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552" w:type="dxa"/>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387"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3E3899" w14:paraId="45F37ACB" w14:textId="77777777" w:rsidTr="005C2F64">
        <w:trPr>
          <w:trHeight w:val="255"/>
        </w:trPr>
        <w:tc>
          <w:tcPr>
            <w:tcW w:w="0" w:type="auto"/>
            <w:tcBorders>
              <w:top w:val="nil"/>
              <w:bottom w:val="nil"/>
              <w:right w:val="single" w:sz="4" w:space="0" w:color="auto"/>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552" w:type="dxa"/>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387"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3E3899" w14:paraId="1AD0CB22" w14:textId="77777777" w:rsidTr="005C2F64">
        <w:trPr>
          <w:trHeight w:val="255"/>
        </w:trPr>
        <w:tc>
          <w:tcPr>
            <w:tcW w:w="0" w:type="auto"/>
            <w:tcBorders>
              <w:top w:val="nil"/>
              <w:bottom w:val="nil"/>
              <w:right w:val="single" w:sz="4" w:space="0" w:color="auto"/>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552" w:type="dxa"/>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387"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3E3899" w14:paraId="351DC9E3" w14:textId="77777777" w:rsidTr="005C2F64">
        <w:trPr>
          <w:trHeight w:val="255"/>
        </w:trPr>
        <w:tc>
          <w:tcPr>
            <w:tcW w:w="0" w:type="auto"/>
            <w:tcBorders>
              <w:top w:val="nil"/>
              <w:bottom w:val="nil"/>
              <w:right w:val="single" w:sz="4" w:space="0" w:color="auto"/>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552" w:type="dxa"/>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387"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3E3899" w14:paraId="280797E4" w14:textId="77777777" w:rsidTr="005C2F64">
        <w:trPr>
          <w:trHeight w:val="255"/>
        </w:trPr>
        <w:tc>
          <w:tcPr>
            <w:tcW w:w="0" w:type="auto"/>
            <w:tcBorders>
              <w:top w:val="nil"/>
              <w:bottom w:val="nil"/>
              <w:right w:val="single" w:sz="4" w:space="0" w:color="auto"/>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552" w:type="dxa"/>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387"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5C2F64">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552" w:type="dxa"/>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387"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3E3899" w14:paraId="63A89613" w14:textId="77777777" w:rsidTr="005C2F64">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773"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018B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Scioglimento di contributi agli investimenti iscritti al passivo</w:t>
            </w:r>
          </w:p>
        </w:tc>
        <w:tc>
          <w:tcPr>
            <w:tcW w:w="5387"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5C2F64">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552" w:type="dxa"/>
            <w:shd w:val="clear" w:color="auto" w:fill="auto"/>
          </w:tcPr>
          <w:p w14:paraId="2A32B2B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Scioglimento pianificato di contributi agli investimenti iscritti al passivo</w:t>
            </w:r>
          </w:p>
        </w:tc>
        <w:tc>
          <w:tcPr>
            <w:tcW w:w="5387"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Scioglimento pianificato di contributi agli investimenti della Confederazione iscritti al passivo;</w:t>
            </w:r>
          </w:p>
          <w:p w14:paraId="549E5C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Scioglimento pianificato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5C2F64">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552" w:type="dxa"/>
            <w:shd w:val="clear" w:color="auto" w:fill="auto"/>
          </w:tcPr>
          <w:p w14:paraId="1668358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Scioglimento non pianificato di contributi agli investimenti iscritti al passivo</w:t>
            </w:r>
          </w:p>
        </w:tc>
        <w:tc>
          <w:tcPr>
            <w:tcW w:w="5387"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Scioglimento pianificato di contributi agli investimenti della Confederazione iscritti al passivo;</w:t>
            </w:r>
          </w:p>
          <w:p w14:paraId="0C43BD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Scioglimento pianificato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7CFEBFCE" w14:textId="77777777" w:rsidTr="005C2F64">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469</w:t>
            </w:r>
          </w:p>
        </w:tc>
        <w:tc>
          <w:tcPr>
            <w:tcW w:w="773"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EC94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Diversi ricavi da riversamenti</w:t>
            </w:r>
          </w:p>
        </w:tc>
        <w:tc>
          <w:tcPr>
            <w:tcW w:w="5387"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96BDFB2" w14:textId="77777777" w:rsidTr="005C2F64">
        <w:trPr>
          <w:trHeight w:val="510"/>
        </w:trPr>
        <w:tc>
          <w:tcPr>
            <w:tcW w:w="0" w:type="auto"/>
            <w:tcBorders>
              <w:top w:val="nil"/>
              <w:bottom w:val="nil"/>
            </w:tcBorders>
            <w:shd w:val="clear" w:color="auto" w:fill="auto"/>
            <w:noWrap/>
          </w:tcPr>
          <w:p w14:paraId="54112B8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1C0F2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4690</w:t>
            </w:r>
          </w:p>
        </w:tc>
        <w:tc>
          <w:tcPr>
            <w:tcW w:w="2552" w:type="dxa"/>
            <w:shd w:val="clear" w:color="auto" w:fill="auto"/>
          </w:tcPr>
          <w:p w14:paraId="5217916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Diversi ricavi da riversamenti</w:t>
            </w:r>
          </w:p>
        </w:tc>
        <w:tc>
          <w:tcPr>
            <w:tcW w:w="5387" w:type="dxa"/>
            <w:shd w:val="clear" w:color="auto" w:fill="auto"/>
          </w:tcPr>
          <w:p w14:paraId="6D31C2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3E3899" w14:paraId="2182395D" w14:textId="77777777" w:rsidTr="005C2F64">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552" w:type="dxa"/>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387"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3E3899" w14:paraId="39FBF5D1" w14:textId="77777777" w:rsidTr="005C2F64">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47</w:t>
            </w:r>
          </w:p>
        </w:tc>
        <w:tc>
          <w:tcPr>
            <w:tcW w:w="773"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387"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5C2F64">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773"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387"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428CDA37" w14:textId="77777777" w:rsidTr="005C2F64">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552" w:type="dxa"/>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387"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3E3899" w14:paraId="3138D09C" w14:textId="77777777" w:rsidTr="005C2F64">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552" w:type="dxa"/>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387"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3E3899" w14:paraId="596B61B1" w14:textId="77777777" w:rsidTr="005C2F64">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552" w:type="dxa"/>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387"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4702.1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all’interno del cantone</w:t>
            </w:r>
          </w:p>
          <w:p w14:paraId="61D09C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4702.2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 xml:space="preserve">4702.3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del estero limitrofo</w:t>
            </w:r>
          </w:p>
        </w:tc>
      </w:tr>
      <w:tr w:rsidR="003E3899" w:rsidRPr="003E3899" w14:paraId="2F2046C3" w14:textId="77777777" w:rsidTr="005C2F64">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552" w:type="dxa"/>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387"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3E3899" w14:paraId="625ED36C" w14:textId="77777777" w:rsidTr="005C2F64">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552" w:type="dxa"/>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387"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3E3899" w14:paraId="7C415B23" w14:textId="77777777" w:rsidTr="005C2F64">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552" w:type="dxa"/>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387"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3E3899" w14:paraId="0ABC431A" w14:textId="77777777" w:rsidTr="005C2F64">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552" w:type="dxa"/>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387"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3E3899" w14:paraId="4D8BD4CE" w14:textId="77777777" w:rsidTr="005C2F64">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552" w:type="dxa"/>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387"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3E3899" w14:paraId="4EAC1318" w14:textId="77777777" w:rsidTr="005C2F64">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552" w:type="dxa"/>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387"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5C2F64">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48</w:t>
            </w:r>
          </w:p>
        </w:tc>
        <w:tc>
          <w:tcPr>
            <w:tcW w:w="773"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387"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3E3899" w14:paraId="77F5ECEF" w14:textId="77777777" w:rsidTr="005C2F64">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t>480</w:t>
            </w:r>
          </w:p>
        </w:tc>
        <w:tc>
          <w:tcPr>
            <w:tcW w:w="773"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552" w:type="dxa"/>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387"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3E3899" w14:paraId="794334A5" w14:textId="77777777" w:rsidTr="005C2F64">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552" w:type="dxa"/>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387"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698AB94A" w14:textId="77777777" w:rsidTr="005C2F64">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552" w:type="dxa"/>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387"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5C2F64">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552" w:type="dxa"/>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387"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70578C4" w14:textId="77777777" w:rsidTr="005C2F64">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552" w:type="dxa"/>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387"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5A4A0A77" w14:textId="77777777" w:rsidTr="005C2F64">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552" w:type="dxa"/>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387"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3E3899" w14:paraId="16175276" w14:textId="77777777" w:rsidTr="005C2F64">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773"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387"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3E3899" w14:paraId="7F814BC2" w14:textId="77777777" w:rsidTr="005C2F64">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552" w:type="dxa"/>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387"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3E3899" w14:paraId="097C1623" w14:textId="77777777" w:rsidTr="005C2F64">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552" w:type="dxa"/>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387"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3E3899" w14:paraId="4AF85349" w14:textId="77777777" w:rsidTr="005C2F64">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773"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387"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3E3899" w14:paraId="6CE1A8D4" w14:textId="77777777" w:rsidTr="005C2F64">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483</w:t>
            </w:r>
          </w:p>
        </w:tc>
        <w:tc>
          <w:tcPr>
            <w:tcW w:w="773"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387"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3E3899" w14:paraId="41F4D5C5" w14:textId="77777777" w:rsidTr="005C2F64">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773"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387"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3E3899" w14:paraId="76246B78" w14:textId="77777777" w:rsidTr="005C2F64">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552" w:type="dxa"/>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387"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3E3899" w14:paraId="5AA3F55C" w14:textId="77777777" w:rsidTr="005C2F64">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552" w:type="dxa"/>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387"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3E3899" w14:paraId="17987F0D" w14:textId="77777777" w:rsidTr="005C2F64">
        <w:trPr>
          <w:trHeight w:val="255"/>
        </w:trPr>
        <w:tc>
          <w:tcPr>
            <w:tcW w:w="0" w:type="auto"/>
            <w:shd w:val="clear" w:color="auto" w:fill="F2F2F2"/>
            <w:noWrap/>
          </w:tcPr>
          <w:p w14:paraId="5F08A708" w14:textId="77777777" w:rsidR="003E3899" w:rsidRPr="00017C43" w:rsidRDefault="003E3899" w:rsidP="003E3899">
            <w:pPr>
              <w:spacing w:line="240" w:lineRule="auto"/>
              <w:ind w:left="227" w:right="-24" w:hanging="227"/>
              <w:jc w:val="left"/>
              <w:rPr>
                <w:rFonts w:cs="Arial"/>
                <w:iCs/>
                <w:strike/>
                <w:sz w:val="20"/>
                <w:highlight w:val="yellow"/>
                <w:lang w:val="it-CH" w:eastAsia="de-CH"/>
              </w:rPr>
            </w:pPr>
            <w:r w:rsidRPr="00017C43">
              <w:rPr>
                <w:rFonts w:cs="Arial"/>
                <w:iCs/>
                <w:strike/>
                <w:sz w:val="20"/>
                <w:highlight w:val="yellow"/>
                <w:lang w:val="it-CH" w:eastAsia="de-CH"/>
              </w:rPr>
              <w:t>485</w:t>
            </w:r>
          </w:p>
        </w:tc>
        <w:tc>
          <w:tcPr>
            <w:tcW w:w="773" w:type="dxa"/>
            <w:shd w:val="clear" w:color="auto" w:fill="F2F2F2"/>
          </w:tcPr>
          <w:p w14:paraId="69FCCB39" w14:textId="77777777" w:rsidR="003E3899" w:rsidRPr="00017C43" w:rsidRDefault="003E3899" w:rsidP="003E3899">
            <w:pPr>
              <w:spacing w:line="240" w:lineRule="auto"/>
              <w:ind w:left="227" w:hanging="227"/>
              <w:jc w:val="left"/>
              <w:rPr>
                <w:rFonts w:cs="Arial"/>
                <w:i/>
                <w:iCs/>
                <w:strike/>
                <w:sz w:val="20"/>
                <w:highlight w:val="yellow"/>
                <w:lang w:val="it-CH" w:eastAsia="de-CH"/>
              </w:rPr>
            </w:pPr>
            <w:r w:rsidRPr="00017C43">
              <w:rPr>
                <w:rFonts w:cs="Arial"/>
                <w:i/>
                <w:iCs/>
                <w:strike/>
                <w:sz w:val="20"/>
                <w:highlight w:val="yellow"/>
                <w:lang w:val="it-CH" w:eastAsia="de-CH"/>
              </w:rPr>
              <w:t> </w:t>
            </w:r>
          </w:p>
        </w:tc>
        <w:tc>
          <w:tcPr>
            <w:tcW w:w="2552" w:type="dxa"/>
            <w:shd w:val="clear" w:color="auto" w:fill="F2F2F2"/>
          </w:tcPr>
          <w:p w14:paraId="220D4A70" w14:textId="77777777" w:rsidR="003E3899" w:rsidRPr="00017C43" w:rsidRDefault="003E3899" w:rsidP="003E3899">
            <w:pPr>
              <w:spacing w:line="240" w:lineRule="auto"/>
              <w:jc w:val="left"/>
              <w:rPr>
                <w:rFonts w:cs="Arial"/>
                <w:iCs/>
                <w:strike/>
                <w:sz w:val="20"/>
                <w:highlight w:val="yellow"/>
                <w:lang w:val="it-CH" w:eastAsia="de-CH"/>
              </w:rPr>
            </w:pPr>
            <w:r w:rsidRPr="00017C43">
              <w:rPr>
                <w:rFonts w:cs="Arial"/>
                <w:iCs/>
                <w:strike/>
                <w:sz w:val="20"/>
                <w:highlight w:val="yellow"/>
                <w:lang w:val="it-CH" w:eastAsia="de-CH"/>
              </w:rPr>
              <w:t>Prelievi straordinari dai fondi e dai finanziamenti speciali</w:t>
            </w:r>
          </w:p>
        </w:tc>
        <w:tc>
          <w:tcPr>
            <w:tcW w:w="5387" w:type="dxa"/>
            <w:shd w:val="clear" w:color="auto" w:fill="F2F2F2"/>
          </w:tcPr>
          <w:p w14:paraId="72ED6069" w14:textId="77777777" w:rsidR="003E3899" w:rsidRPr="00017C43"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yellow"/>
                <w:lang w:val="it-CH" w:eastAsia="de-CH"/>
              </w:rPr>
            </w:pPr>
            <w:r w:rsidRPr="00017C43">
              <w:rPr>
                <w:rFonts w:cs="Arial"/>
                <w:iCs/>
                <w:strike/>
                <w:sz w:val="20"/>
                <w:highlight w:val="yellow"/>
                <w:lang w:val="it-CH" w:eastAsia="de-CH"/>
              </w:rPr>
              <w:t>Prelievi dai fondi non prevedibili e che sfuggono a ogni influsso e controllo.</w:t>
            </w:r>
          </w:p>
        </w:tc>
      </w:tr>
      <w:tr w:rsidR="003E3899" w:rsidRPr="003E3899" w14:paraId="11C6BEDB" w14:textId="77777777" w:rsidTr="005C2F64">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773"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387"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3E3899" w14:paraId="7623B517" w14:textId="77777777" w:rsidTr="005C2F64">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552" w:type="dxa"/>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387"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3E3899" w14:paraId="2210CCAD" w14:textId="77777777" w:rsidTr="005C2F64">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552" w:type="dxa"/>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387"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3E3899" w14:paraId="16F5AD57" w14:textId="77777777" w:rsidTr="005C2F64">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552" w:type="dxa"/>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387"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3E3899" w14:paraId="106DEC9A" w14:textId="77777777" w:rsidTr="005C2F64">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552" w:type="dxa"/>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387"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3E3899" w14:paraId="349E5CBB" w14:textId="77777777" w:rsidTr="005C2F64">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552" w:type="dxa"/>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387"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3E3899" w14:paraId="2FF20CF3" w14:textId="77777777" w:rsidTr="005C2F64">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552" w:type="dxa"/>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387"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3E3899" w14:paraId="28443999" w14:textId="77777777" w:rsidTr="005C2F64">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552" w:type="dxa"/>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387"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3E3899" w14:paraId="4EC08EF7" w14:textId="77777777" w:rsidTr="005C2F64">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552" w:type="dxa"/>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387"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3E3899" w14:paraId="0A6E10E8" w14:textId="77777777" w:rsidTr="005C2F64">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552" w:type="dxa"/>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387"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3E3899" w14:paraId="21524319" w14:textId="77777777" w:rsidTr="005C2F64">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552" w:type="dxa"/>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387"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3E3899" w14:paraId="71C2A37F" w14:textId="77777777" w:rsidTr="005C2F64">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487</w:t>
            </w:r>
          </w:p>
        </w:tc>
        <w:tc>
          <w:tcPr>
            <w:tcW w:w="773"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52" w:type="dxa"/>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5C2F64">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552" w:type="dxa"/>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5C2F64">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773"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387"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D860E45" w14:textId="77777777" w:rsidTr="005C2F64">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552" w:type="dxa"/>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421DF6F" w14:textId="77777777" w:rsidTr="005C2F64">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552" w:type="dxa"/>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387"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3E3899" w14:paraId="3E5DA64F" w14:textId="77777777" w:rsidTr="005C2F64">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552" w:type="dxa"/>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387"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3E3899" w14:paraId="52E11189" w14:textId="77777777" w:rsidTr="005C2F64">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552" w:type="dxa"/>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387"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3E3899" w14:paraId="35DC01AF" w14:textId="77777777" w:rsidTr="005C2F64">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552" w:type="dxa"/>
            <w:shd w:val="clear" w:color="auto" w:fill="auto"/>
          </w:tcPr>
          <w:p w14:paraId="5190AC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di rivalutazione</w:t>
            </w:r>
          </w:p>
        </w:tc>
        <w:tc>
          <w:tcPr>
            <w:tcW w:w="5387"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3E3899" w14:paraId="0A3B8569" w14:textId="77777777" w:rsidTr="005C2F64">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552" w:type="dxa"/>
            <w:shd w:val="clear" w:color="auto" w:fill="auto"/>
          </w:tcPr>
          <w:p w14:paraId="1B51C4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di nuova valutazione</w:t>
            </w:r>
          </w:p>
        </w:tc>
        <w:tc>
          <w:tcPr>
            <w:tcW w:w="5387"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3E3899" w14:paraId="274EE241" w14:textId="77777777" w:rsidTr="005C2F64">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552" w:type="dxa"/>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387"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3E3899" w14:paraId="207E3366" w14:textId="77777777" w:rsidTr="005C2F64">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552" w:type="dxa"/>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387"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5C2F64">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49</w:t>
            </w:r>
          </w:p>
        </w:tc>
        <w:tc>
          <w:tcPr>
            <w:tcW w:w="773"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387"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3E3899" w14:paraId="40025085" w14:textId="77777777" w:rsidTr="005C2F64">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773"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387"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3E3899" w14:paraId="23345D19" w14:textId="77777777" w:rsidTr="005C2F64">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773"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387"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3E3899" w14:paraId="5AA8A88C" w14:textId="77777777" w:rsidTr="005C2F64">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773"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387"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103B4" w14:paraId="6403CF02" w14:textId="77777777" w:rsidTr="005C2F64">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493</w:t>
            </w:r>
          </w:p>
        </w:tc>
        <w:tc>
          <w:tcPr>
            <w:tcW w:w="773"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387"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3E3899" w14:paraId="308A6436" w14:textId="77777777" w:rsidTr="005C2F64">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773"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387"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3E3899" w14:paraId="728C00D2" w14:textId="77777777" w:rsidTr="005C2F64">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495</w:t>
            </w:r>
          </w:p>
        </w:tc>
        <w:tc>
          <w:tcPr>
            <w:tcW w:w="773"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387"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B103B4" w14:paraId="6632CEC5" w14:textId="77777777" w:rsidTr="005C2F64">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773"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387"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di prestazioni di servizi, utilizzazione ecc.), ad esempio trasferimento di un importo di un ufficio nel conto economico di un finanziamento speciale o di un fondo oppure viceversa.</w:t>
            </w:r>
          </w:p>
        </w:tc>
      </w:tr>
      <w:tr w:rsidR="003E3899" w:rsidRPr="003E3899" w14:paraId="4CE7EA78" w14:textId="77777777" w:rsidTr="005C2F64">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773"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387"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5C2F64">
        <w:tc>
          <w:tcPr>
            <w:tcW w:w="4242" w:type="dxa"/>
            <w:gridSpan w:val="3"/>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387"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3E3899" w14:paraId="63017B1E" w14:textId="77777777" w:rsidTr="005C2F64">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773"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387"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3E3899" w14:paraId="620C1580" w14:textId="77777777" w:rsidTr="005C2F64">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50</w:t>
            </w:r>
          </w:p>
        </w:tc>
        <w:tc>
          <w:tcPr>
            <w:tcW w:w="773"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387"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3E3899" w14:paraId="3AE538E6" w14:textId="77777777" w:rsidTr="005C2F64">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500</w:t>
            </w:r>
          </w:p>
        </w:tc>
        <w:tc>
          <w:tcPr>
            <w:tcW w:w="773"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3E3899" w14:paraId="456C50E7" w14:textId="77777777" w:rsidTr="005C2F64">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501</w:t>
            </w:r>
          </w:p>
        </w:tc>
        <w:tc>
          <w:tcPr>
            <w:tcW w:w="773"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4DE28B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 / Vie di comunicazione</w:t>
            </w:r>
          </w:p>
        </w:tc>
        <w:tc>
          <w:tcPr>
            <w:tcW w:w="5387"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3E3899" w14:paraId="1D07C3E9" w14:textId="77777777" w:rsidTr="005C2F64">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773"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3E3899" w14:paraId="56B9F89C" w14:textId="77777777" w:rsidTr="005C2F64">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773"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387"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Differenziare canalizzazioni, distribuzione dell’acqua, IDA ecc. con singoli conti di 4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Iscrivere i terreni lottizzati nel conto 500.</w:t>
            </w:r>
          </w:p>
        </w:tc>
      </w:tr>
      <w:tr w:rsidR="003E3899" w:rsidRPr="003E3899" w14:paraId="06194337" w14:textId="77777777" w:rsidTr="005C2F64">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504</w:t>
            </w:r>
          </w:p>
        </w:tc>
        <w:tc>
          <w:tcPr>
            <w:tcW w:w="773"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3E3899" w14:paraId="331E0C9A" w14:textId="77777777" w:rsidTr="005C2F64">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773"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3E3899" w14:paraId="567503DC" w14:textId="77777777" w:rsidTr="005C2F64">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773"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3E3899" w14:paraId="0097F049" w14:textId="77777777" w:rsidTr="005C2F64">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773"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661CF96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tc>
      </w:tr>
      <w:tr w:rsidR="003E3899" w:rsidRPr="00B103B4" w14:paraId="1F516393" w14:textId="77777777" w:rsidTr="005C2F64">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773"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387"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3E3899" w14:paraId="344F3BFF" w14:textId="77777777" w:rsidTr="005C2F64">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773"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3E3899" w14:paraId="370015D6" w14:textId="77777777" w:rsidTr="005C2F64">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773"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E0EA0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p>
        </w:tc>
        <w:tc>
          <w:tcPr>
            <w:tcW w:w="5387" w:type="dxa"/>
            <w:shd w:val="clear" w:color="auto" w:fill="F2F2F2"/>
          </w:tcPr>
          <w:p w14:paraId="367EBC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strade per conto di terzi.</w:t>
            </w:r>
          </w:p>
        </w:tc>
      </w:tr>
      <w:tr w:rsidR="003E3899" w:rsidRPr="003E3899" w14:paraId="4DF4FE60" w14:textId="77777777" w:rsidTr="005C2F64">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773"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3E3899" w14:paraId="42F05B10" w14:textId="77777777" w:rsidTr="005C2F64">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513</w:t>
            </w:r>
          </w:p>
        </w:tc>
        <w:tc>
          <w:tcPr>
            <w:tcW w:w="773"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387"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3E3899" w14:paraId="0F06D5B5" w14:textId="77777777" w:rsidTr="005C2F64">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773"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3E3899" w14:paraId="20262A02" w14:textId="77777777" w:rsidTr="005C2F64">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773"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3E3899" w14:paraId="2C8B33E7" w14:textId="77777777" w:rsidTr="005C2F64">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516</w:t>
            </w:r>
          </w:p>
        </w:tc>
        <w:tc>
          <w:tcPr>
            <w:tcW w:w="773"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3E3899" w14:paraId="79D72730" w14:textId="77777777" w:rsidTr="005C2F64">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773"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5C2F64">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52</w:t>
            </w:r>
          </w:p>
        </w:tc>
        <w:tc>
          <w:tcPr>
            <w:tcW w:w="773"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387"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6D6FE9DD" w14:textId="77777777" w:rsidTr="005C2F64">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773"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3E3899" w14:paraId="2497F306" w14:textId="77777777" w:rsidTr="005C2F64">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773"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A2A017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Brevetti / Licenze</w:t>
            </w:r>
          </w:p>
        </w:tc>
        <w:tc>
          <w:tcPr>
            <w:tcW w:w="5387" w:type="dxa"/>
            <w:shd w:val="clear" w:color="auto" w:fill="F2F2F2"/>
          </w:tcPr>
          <w:p w14:paraId="5885EB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Diritti su brevetti e licenze acquisiti con impiego pluriennale.</w:t>
            </w:r>
          </w:p>
        </w:tc>
      </w:tr>
      <w:tr w:rsidR="003E3899" w:rsidRPr="003E3899" w14:paraId="50DDB4C0" w14:textId="77777777" w:rsidTr="005C2F64">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529</w:t>
            </w:r>
          </w:p>
        </w:tc>
        <w:tc>
          <w:tcPr>
            <w:tcW w:w="773"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3E3899" w14:paraId="41AF0A70" w14:textId="77777777" w:rsidTr="005C2F64">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53</w:t>
            </w:r>
          </w:p>
        </w:tc>
        <w:tc>
          <w:tcPr>
            <w:tcW w:w="773"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387"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E70B69A" w14:textId="77777777" w:rsidTr="005C2F64">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773"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387"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5C2F64">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773"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3E3899" w14:paraId="03D0DFB6" w14:textId="77777777" w:rsidTr="005C2F64">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541</w:t>
            </w:r>
          </w:p>
        </w:tc>
        <w:tc>
          <w:tcPr>
            <w:tcW w:w="773"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3E3899" w14:paraId="2203E0DE" w14:textId="77777777" w:rsidTr="005C2F64">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773"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3E3899" w14:paraId="3DD2CF33" w14:textId="77777777" w:rsidTr="005C2F64">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773"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3E3899" w14:paraId="424A2689" w14:textId="77777777" w:rsidTr="005C2F64">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773"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3E3899" w14:paraId="235A9B11" w14:textId="77777777" w:rsidTr="005C2F64">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773"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3E3899" w14:paraId="7C5103FA" w14:textId="77777777" w:rsidTr="005C2F64">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773"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3E3899" w14:paraId="06AD7352" w14:textId="77777777" w:rsidTr="005C2F64">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773"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3E3899" w14:paraId="486DD284" w14:textId="77777777" w:rsidTr="005C2F64">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773"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3E3899" w14:paraId="0A37743D" w14:textId="77777777" w:rsidTr="005C2F64">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773"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FA8BC52" w14:textId="77777777" w:rsidTr="005C2F64">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773"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387"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5C2F64">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550</w:t>
            </w:r>
          </w:p>
        </w:tc>
        <w:tc>
          <w:tcPr>
            <w:tcW w:w="773"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5C2F64">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773"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5C2F64">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552</w:t>
            </w:r>
          </w:p>
        </w:tc>
        <w:tc>
          <w:tcPr>
            <w:tcW w:w="773"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5C2F64">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773"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457E087C" w14:textId="77777777" w:rsidTr="005C2F64">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554</w:t>
            </w:r>
          </w:p>
        </w:tc>
        <w:tc>
          <w:tcPr>
            <w:tcW w:w="773"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3E3899" w14:paraId="01FDAB48" w14:textId="77777777" w:rsidTr="005C2F64">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773"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3E3899" w14:paraId="53A60C9C" w14:textId="77777777" w:rsidTr="005C2F64">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556</w:t>
            </w:r>
          </w:p>
        </w:tc>
        <w:tc>
          <w:tcPr>
            <w:tcW w:w="773"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5C2F64">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557</w:t>
            </w:r>
          </w:p>
        </w:tc>
        <w:tc>
          <w:tcPr>
            <w:tcW w:w="773"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387"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27937531" w14:textId="77777777" w:rsidTr="005C2F64">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773"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3E3899" w14:paraId="284DC24E" w14:textId="77777777" w:rsidTr="005C2F64">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773"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387" w:type="dxa"/>
            <w:shd w:val="clear" w:color="auto" w:fill="D9D9D9"/>
          </w:tcPr>
          <w:p w14:paraId="3F1B96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contributi agli investimenti di terzi. Vedi il commento al punto 3 cpv. 8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5C2F64">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773"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3E3899" w14:paraId="60767188" w14:textId="77777777" w:rsidTr="005C2F64">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773"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3E3899" w14:paraId="62895717" w14:textId="77777777" w:rsidTr="005C2F64">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773"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3E3899" w14:paraId="04CEE07C" w14:textId="77777777" w:rsidTr="005C2F64">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773"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3E3899" w14:paraId="4DBCEDC3" w14:textId="77777777" w:rsidTr="005C2F64">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773"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3E3899" w14:paraId="119773E5" w14:textId="77777777" w:rsidTr="005C2F64">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773"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3E3899" w14:paraId="3FF94F0D" w14:textId="77777777" w:rsidTr="005C2F64">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566</w:t>
            </w:r>
          </w:p>
        </w:tc>
        <w:tc>
          <w:tcPr>
            <w:tcW w:w="773"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3E3899" w14:paraId="3FF28468" w14:textId="77777777" w:rsidTr="005C2F64">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773"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3E3899" w14:paraId="142F4F7C" w14:textId="77777777" w:rsidTr="005C2F64">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773"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3E3899" w14:paraId="54C86289" w14:textId="77777777" w:rsidTr="005C2F64">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773"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3E3899" w14:paraId="2AFA6162" w14:textId="77777777" w:rsidTr="005C2F64">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773"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3E3899" w14:paraId="01925D08" w14:textId="77777777" w:rsidTr="005C2F64">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773"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3E3899" w14:paraId="2E96049E" w14:textId="77777777" w:rsidTr="005C2F64">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773"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3E3899" w14:paraId="17A8F942" w14:textId="77777777" w:rsidTr="005C2F64">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573</w:t>
            </w:r>
          </w:p>
        </w:tc>
        <w:tc>
          <w:tcPr>
            <w:tcW w:w="773"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3E3899" w14:paraId="0A2E72AD" w14:textId="77777777" w:rsidTr="005C2F64">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773"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3E3899" w14:paraId="1150DD67" w14:textId="77777777" w:rsidTr="005C2F64">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773"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3E3899" w14:paraId="5A7B52CF" w14:textId="77777777" w:rsidTr="005C2F64">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576</w:t>
            </w:r>
          </w:p>
        </w:tc>
        <w:tc>
          <w:tcPr>
            <w:tcW w:w="773"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3E3899" w14:paraId="28D0FD1E" w14:textId="77777777" w:rsidTr="005C2F64">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773"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3E3899" w14:paraId="201DCF5F" w14:textId="77777777" w:rsidTr="005C2F64">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578</w:t>
            </w:r>
          </w:p>
        </w:tc>
        <w:tc>
          <w:tcPr>
            <w:tcW w:w="773"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3E3899" w14:paraId="545A3E33" w14:textId="77777777" w:rsidTr="005C2F64">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773"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387"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3E3899" w14:paraId="32675FEF" w14:textId="77777777" w:rsidTr="005C2F64">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773"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387"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3E3899" w14:paraId="3B326D85" w14:textId="77777777" w:rsidTr="005C2F64">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773"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387"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3E3899" w14:paraId="23582A59" w14:textId="77777777" w:rsidTr="005C2F64">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773"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387"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3E3899" w14:paraId="1048BCC2" w14:textId="77777777" w:rsidTr="005C2F64">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773"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387"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3E3899" w14:paraId="6748E9D9" w14:textId="77777777" w:rsidTr="005C2F64">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586</w:t>
            </w:r>
          </w:p>
        </w:tc>
        <w:tc>
          <w:tcPr>
            <w:tcW w:w="773"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387"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3E3899" w14:paraId="0A6D5F3D" w14:textId="77777777" w:rsidTr="005C2F64">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773"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387"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5C2F64">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773"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5C2F64">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773"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387"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3E3899" w14:paraId="7D8EF5D4" w14:textId="77777777" w:rsidTr="005C2F64">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599</w:t>
            </w:r>
          </w:p>
        </w:tc>
        <w:tc>
          <w:tcPr>
            <w:tcW w:w="773"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5C2F64">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773"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387"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341F3AE" w14:textId="77777777" w:rsidTr="005C2F64">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60</w:t>
            </w:r>
          </w:p>
        </w:tc>
        <w:tc>
          <w:tcPr>
            <w:tcW w:w="773"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387"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materiali non più necessari per alienare determinati investimenti materiali o per svolgere determinati compiti pubblici devono essere trasferiti nei beni patrimoniali (gruppo specifico 108) (passaggio dai beni amministrativi ai beni patrimoniali).</w:t>
            </w:r>
          </w:p>
        </w:tc>
      </w:tr>
      <w:tr w:rsidR="003E3899" w:rsidRPr="003E3899" w14:paraId="592FEAE8" w14:textId="77777777" w:rsidTr="005C2F64">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600</w:t>
            </w:r>
          </w:p>
        </w:tc>
        <w:tc>
          <w:tcPr>
            <w:tcW w:w="773"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387"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3E3899" w14:paraId="1ECB754A" w14:textId="77777777" w:rsidTr="005C2F64">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773"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5D6CB1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p>
        </w:tc>
        <w:tc>
          <w:tcPr>
            <w:tcW w:w="5387" w:type="dxa"/>
            <w:shd w:val="clear" w:color="auto" w:fill="F2F2F2"/>
          </w:tcPr>
          <w:p w14:paraId="3C3A2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p>
        </w:tc>
      </w:tr>
      <w:tr w:rsidR="003E3899" w:rsidRPr="003E3899" w14:paraId="40E92EC1" w14:textId="77777777" w:rsidTr="005C2F64">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602</w:t>
            </w:r>
          </w:p>
        </w:tc>
        <w:tc>
          <w:tcPr>
            <w:tcW w:w="773"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387"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3E3899" w14:paraId="4EF94EAF" w14:textId="77777777" w:rsidTr="005C2F64">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773"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387"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3E3899" w14:paraId="49219336" w14:textId="77777777" w:rsidTr="005C2F64">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773"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387"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3E3899" w14:paraId="1F184476" w14:textId="77777777" w:rsidTr="005C2F64">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773"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387"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3E3899" w14:paraId="19BAA3D7" w14:textId="77777777" w:rsidTr="005C2F64">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773"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387"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3E3899" w14:paraId="110486CE" w14:textId="77777777" w:rsidTr="005C2F64">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773"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387"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3E3899" w14:paraId="1C73EC39" w14:textId="77777777" w:rsidTr="005C2F64">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773"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AD3128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Rimborsi</w:t>
            </w:r>
          </w:p>
        </w:tc>
        <w:tc>
          <w:tcPr>
            <w:tcW w:w="5387"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3E3899" w14:paraId="412E2B4A" w14:textId="77777777" w:rsidTr="005C2F64">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610</w:t>
            </w:r>
          </w:p>
        </w:tc>
        <w:tc>
          <w:tcPr>
            <w:tcW w:w="773"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3E3899" w14:paraId="63D47571" w14:textId="77777777" w:rsidTr="005C2F64">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773"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512D4E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p>
        </w:tc>
        <w:tc>
          <w:tcPr>
            <w:tcW w:w="5387" w:type="dxa"/>
            <w:shd w:val="clear" w:color="auto" w:fill="F2F2F2"/>
          </w:tcPr>
          <w:p w14:paraId="6E7D9B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p>
        </w:tc>
      </w:tr>
      <w:tr w:rsidR="003E3899" w:rsidRPr="00B103B4" w14:paraId="0A0A6812" w14:textId="77777777" w:rsidTr="005C2F64">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773"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3E3899" w14:paraId="5DCBFA56" w14:textId="77777777" w:rsidTr="005C2F64">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773"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387"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3E3899" w14:paraId="10EFA7F7" w14:textId="77777777" w:rsidTr="005C2F64">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773"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3E3899" w14:paraId="0436088C" w14:textId="77777777" w:rsidTr="005C2F64">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773"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3E3899" w14:paraId="274487C1" w14:textId="77777777" w:rsidTr="005C2F64">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773"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3E3899" w14:paraId="16C36E25" w14:textId="77777777" w:rsidTr="005C2F64">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773"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387"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3E3899" w14:paraId="4AC3D3F7" w14:textId="77777777" w:rsidTr="005C2F64">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773"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387"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3E3899" w14:paraId="5FB8803B" w14:textId="77777777" w:rsidTr="005C2F64">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773"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3E3899" w:rsidRPr="003E3899" w14:paraId="7D32ED67" w14:textId="77777777" w:rsidTr="005C2F64">
        <w:trPr>
          <w:trHeight w:val="510"/>
        </w:trPr>
        <w:tc>
          <w:tcPr>
            <w:tcW w:w="0" w:type="auto"/>
            <w:shd w:val="clear" w:color="auto" w:fill="F2F2F2"/>
            <w:noWrap/>
          </w:tcPr>
          <w:p w14:paraId="441C51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621</w:t>
            </w:r>
          </w:p>
        </w:tc>
        <w:tc>
          <w:tcPr>
            <w:tcW w:w="773" w:type="dxa"/>
            <w:shd w:val="clear" w:color="auto" w:fill="F2F2F2"/>
          </w:tcPr>
          <w:p w14:paraId="0D6684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1048A2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Brevetti / Licenze</w:t>
            </w:r>
          </w:p>
        </w:tc>
        <w:tc>
          <w:tcPr>
            <w:tcW w:w="5387" w:type="dxa"/>
            <w:shd w:val="clear" w:color="auto" w:fill="F2F2F2"/>
          </w:tcPr>
          <w:p w14:paraId="1634A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3E3899" w14:paraId="2890530F" w14:textId="77777777" w:rsidTr="005C2F64">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773"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3E3899" w14:paraId="3B5D32ED" w14:textId="77777777" w:rsidTr="005C2F64">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63</w:t>
            </w:r>
          </w:p>
        </w:tc>
        <w:tc>
          <w:tcPr>
            <w:tcW w:w="773"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387"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AC12FF">
              <w:rPr>
                <w:rFonts w:cs="Arial"/>
                <w:iCs/>
                <w:sz w:val="20"/>
                <w:highlight w:val="yellow"/>
                <w:lang w:val="it-CH" w:eastAsia="de-CH"/>
              </w:rPr>
              <w:t>I</w:t>
            </w:r>
            <w:r w:rsidR="001B726C">
              <w:rPr>
                <w:rFonts w:cs="Arial"/>
                <w:iCs/>
                <w:sz w:val="20"/>
                <w:highlight w:val="yellow"/>
                <w:lang w:val="it-CH" w:eastAsia="de-CH"/>
              </w:rPr>
              <w:t>l</w:t>
            </w:r>
            <w:r w:rsidRPr="00AC12FF">
              <w:rPr>
                <w:rFonts w:cs="Arial"/>
                <w:iCs/>
                <w:sz w:val="20"/>
                <w:highlight w:val="yellow"/>
                <w:lang w:val="it-CH" w:eastAsia="de-CH"/>
              </w:rPr>
              <w:t xml:space="preserve"> rimbors</w:t>
            </w:r>
            <w:r w:rsidR="001B726C">
              <w:rPr>
                <w:rFonts w:cs="Arial"/>
                <w:iCs/>
                <w:sz w:val="20"/>
                <w:highlight w:val="yellow"/>
                <w:lang w:val="it-CH" w:eastAsia="de-CH"/>
              </w:rPr>
              <w:t>o</w:t>
            </w:r>
            <w:r w:rsidRPr="00AC12FF">
              <w:rPr>
                <w:rFonts w:cs="Arial"/>
                <w:iCs/>
                <w:sz w:val="20"/>
                <w:highlight w:val="yellow"/>
                <w:lang w:val="it-CH" w:eastAsia="de-CH"/>
              </w:rPr>
              <w:t xml:space="preserve"> di contributi agli investimenti </w:t>
            </w:r>
            <w:r w:rsidR="001B726C">
              <w:rPr>
                <w:rFonts w:cs="Arial"/>
                <w:iCs/>
                <w:sz w:val="20"/>
                <w:highlight w:val="yellow"/>
                <w:lang w:val="it-CH" w:eastAsia="de-CH"/>
              </w:rPr>
              <w:t>ricevuti è</w:t>
            </w:r>
            <w:r w:rsidRPr="00AC12FF">
              <w:rPr>
                <w:rFonts w:cs="Arial"/>
                <w:iCs/>
                <w:sz w:val="20"/>
                <w:highlight w:val="yellow"/>
                <w:lang w:val="it-CH" w:eastAsia="de-CH"/>
              </w:rPr>
              <w:t xml:space="preserve"> contabilizzat</w:t>
            </w:r>
            <w:r w:rsidR="001B726C">
              <w:rPr>
                <w:rFonts w:cs="Arial"/>
                <w:iCs/>
                <w:sz w:val="20"/>
                <w:highlight w:val="yellow"/>
                <w:lang w:val="it-CH" w:eastAsia="de-CH"/>
              </w:rPr>
              <w:t>o</w:t>
            </w:r>
            <w:r w:rsidRPr="00AC12FF">
              <w:rPr>
                <w:rFonts w:cs="Arial"/>
                <w:iCs/>
                <w:sz w:val="20"/>
                <w:highlight w:val="yellow"/>
                <w:lang w:val="it-CH" w:eastAsia="de-CH"/>
              </w:rPr>
              <w:t xml:space="preserve"> nello stesso conto</w:t>
            </w:r>
            <w:r w:rsidR="001B726C">
              <w:rPr>
                <w:rFonts w:cs="Arial"/>
                <w:iCs/>
                <w:sz w:val="20"/>
                <w:highlight w:val="yellow"/>
                <w:lang w:val="it-CH" w:eastAsia="de-CH"/>
              </w:rPr>
              <w:t xml:space="preserve"> che il ricevimento</w:t>
            </w:r>
            <w:r w:rsidRPr="00AC12FF">
              <w:rPr>
                <w:rFonts w:cs="Arial"/>
                <w:iCs/>
                <w:sz w:val="20"/>
                <w:highlight w:val="yellow"/>
                <w:lang w:val="it-CH" w:eastAsia="de-CH"/>
              </w:rPr>
              <w:t>.</w:t>
            </w:r>
          </w:p>
        </w:tc>
      </w:tr>
      <w:tr w:rsidR="003E3899" w:rsidRPr="003E3899" w14:paraId="54EE0217" w14:textId="77777777" w:rsidTr="005C2F64">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630</w:t>
            </w:r>
          </w:p>
        </w:tc>
        <w:tc>
          <w:tcPr>
            <w:tcW w:w="773"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3E3899" w14:paraId="18E3A4A5" w14:textId="77777777" w:rsidTr="005C2F64">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773"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3E3899" w14:paraId="705E962A" w14:textId="77777777" w:rsidTr="005C2F64">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632</w:t>
            </w:r>
          </w:p>
        </w:tc>
        <w:tc>
          <w:tcPr>
            <w:tcW w:w="773"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3E3899" w14:paraId="47D2DBB9" w14:textId="77777777" w:rsidTr="005C2F64">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633</w:t>
            </w:r>
          </w:p>
        </w:tc>
        <w:tc>
          <w:tcPr>
            <w:tcW w:w="773"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3E3899" w14:paraId="5207A565" w14:textId="77777777" w:rsidTr="005C2F64">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773"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3E3899" w14:paraId="6DFDBA63" w14:textId="77777777" w:rsidTr="005C2F64">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773"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3E3899" w14:paraId="121F830C" w14:textId="77777777" w:rsidTr="005C2F64">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773"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3E3899" w14:paraId="029EE1C8" w14:textId="77777777" w:rsidTr="005C2F64">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773"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3E3899" w14:paraId="03ACA05C" w14:textId="77777777" w:rsidTr="005C2F64">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773"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5C2F64">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773"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387"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37B3B001" w14:textId="77777777" w:rsidTr="005C2F64">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773"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3E3899" w14:paraId="7FF9D20B" w14:textId="77777777" w:rsidTr="005C2F64">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773"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3E3899" w14:paraId="6054A3CE" w14:textId="77777777" w:rsidTr="005C2F64">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642</w:t>
            </w:r>
          </w:p>
        </w:tc>
        <w:tc>
          <w:tcPr>
            <w:tcW w:w="773"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3E3899" w14:paraId="69491DC1" w14:textId="77777777" w:rsidTr="005C2F64">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773"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3E3899" w14:paraId="59C9F462" w14:textId="77777777" w:rsidTr="005C2F64">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773"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3E3899" w14:paraId="632CE76C" w14:textId="77777777" w:rsidTr="005C2F64">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773"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3E3899" w14:paraId="23C5E6B1" w14:textId="77777777" w:rsidTr="005C2F64">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773"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3E3899" w14:paraId="3CF2D7CE" w14:textId="77777777" w:rsidTr="005C2F64">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773"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3E3899" w14:paraId="2F3D361F" w14:textId="77777777" w:rsidTr="005C2F64">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773"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3E3899" w14:paraId="7009161D" w14:textId="77777777" w:rsidTr="005C2F64">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773"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552" w:type="dxa"/>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5492CFB3" w14:textId="77777777" w:rsidTr="005C2F64">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773"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387"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3E3899" w14:paraId="432E58BA" w14:textId="77777777" w:rsidTr="005C2F64">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650</w:t>
            </w:r>
          </w:p>
        </w:tc>
        <w:tc>
          <w:tcPr>
            <w:tcW w:w="773"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3E3899" w14:paraId="1CB8A939" w14:textId="77777777" w:rsidTr="005C2F64">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773"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3E3899" w14:paraId="5153E343" w14:textId="77777777" w:rsidTr="005C2F64">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652</w:t>
            </w:r>
          </w:p>
        </w:tc>
        <w:tc>
          <w:tcPr>
            <w:tcW w:w="773"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3E3899" w14:paraId="2099E583" w14:textId="77777777" w:rsidTr="005C2F64">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773"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3E3899" w14:paraId="3357726D" w14:textId="77777777" w:rsidTr="005C2F64">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654</w:t>
            </w:r>
          </w:p>
        </w:tc>
        <w:tc>
          <w:tcPr>
            <w:tcW w:w="773"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3E3899" w14:paraId="5ECA9B28" w14:textId="77777777" w:rsidTr="005C2F64">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773"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3E3899" w14:paraId="600D1A6D" w14:textId="77777777" w:rsidTr="005C2F64">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773"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3E3899" w14:paraId="4B5B3D77" w14:textId="77777777" w:rsidTr="005C2F64">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773"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52" w:type="dxa"/>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387"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3E3899" w14:paraId="4ED3E440" w14:textId="77777777" w:rsidTr="005C2F64">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658</w:t>
            </w:r>
          </w:p>
        </w:tc>
        <w:tc>
          <w:tcPr>
            <w:tcW w:w="773"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3E3899" w14:paraId="1B92725C" w14:textId="77777777" w:rsidTr="005C2F64">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66</w:t>
            </w:r>
          </w:p>
        </w:tc>
        <w:tc>
          <w:tcPr>
            <w:tcW w:w="773"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387"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3E3899" w14:paraId="41B37D77" w14:textId="77777777" w:rsidTr="005C2F64">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773"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3E3899" w14:paraId="60A6BC80" w14:textId="77777777" w:rsidTr="005C2F64">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773"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3E3899" w14:paraId="4EA958BB" w14:textId="77777777" w:rsidTr="005C2F64">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773"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3E3899" w14:paraId="78FE4E3D" w14:textId="77777777" w:rsidTr="005C2F64">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773"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3E3899" w14:paraId="0CD292D9" w14:textId="77777777" w:rsidTr="005C2F64">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773"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3E3899" w14:paraId="1BB8A3E3" w14:textId="77777777" w:rsidTr="005C2F64">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773"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3E3899" w14:paraId="43D09A01" w14:textId="77777777" w:rsidTr="005C2F64">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773"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3E3899" w14:paraId="5054857B" w14:textId="77777777" w:rsidTr="005C2F64">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667</w:t>
            </w:r>
          </w:p>
        </w:tc>
        <w:tc>
          <w:tcPr>
            <w:tcW w:w="773"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3E3899" w14:paraId="0799D575" w14:textId="77777777" w:rsidTr="005C2F64">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773"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3E3899" w14:paraId="194DF1FD" w14:textId="77777777" w:rsidTr="005C2F64">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773"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3E3899" w14:paraId="201C9760" w14:textId="77777777" w:rsidTr="005C2F64">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773"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3E3899" w14:paraId="66EE6711" w14:textId="77777777" w:rsidTr="005C2F64">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671</w:t>
            </w:r>
          </w:p>
        </w:tc>
        <w:tc>
          <w:tcPr>
            <w:tcW w:w="773"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3E3899" w14:paraId="07BFB7D9" w14:textId="77777777" w:rsidTr="005C2F64">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773"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3E3899" w14:paraId="234B0090" w14:textId="77777777" w:rsidTr="005C2F64">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673</w:t>
            </w:r>
          </w:p>
        </w:tc>
        <w:tc>
          <w:tcPr>
            <w:tcW w:w="773"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3E3899" w14:paraId="4CEB39D3" w14:textId="77777777" w:rsidTr="005C2F64">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773"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3E3899" w14:paraId="03CD65C8" w14:textId="77777777" w:rsidTr="005C2F64">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675</w:t>
            </w:r>
          </w:p>
        </w:tc>
        <w:tc>
          <w:tcPr>
            <w:tcW w:w="773"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3E3899" w14:paraId="26CE0A30" w14:textId="77777777" w:rsidTr="005C2F64">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773"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3E3899" w14:paraId="273786D7" w14:textId="77777777" w:rsidTr="005C2F64">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773"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3E3899" w14:paraId="66948188" w14:textId="77777777" w:rsidTr="005C2F64">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678</w:t>
            </w:r>
          </w:p>
        </w:tc>
        <w:tc>
          <w:tcPr>
            <w:tcW w:w="773"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3E3899" w14:paraId="014C9448" w14:textId="77777777" w:rsidTr="005C2F64">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68</w:t>
            </w:r>
          </w:p>
        </w:tc>
        <w:tc>
          <w:tcPr>
            <w:tcW w:w="773"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387"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3E3899" w14:paraId="77257817" w14:textId="77777777" w:rsidTr="005C2F64">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773"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387"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3E3899" w14:paraId="33555F1B" w14:textId="77777777" w:rsidTr="005C2F64">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773"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387"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3E3899" w14:paraId="56ED21B0" w14:textId="77777777" w:rsidTr="005C2F64">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773"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387"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3E3899" w14:paraId="17249A88" w14:textId="77777777" w:rsidTr="005C2F64">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773"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387"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3E3899" w14:paraId="7480D3E7" w14:textId="77777777" w:rsidTr="005C2F64">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685</w:t>
            </w:r>
          </w:p>
        </w:tc>
        <w:tc>
          <w:tcPr>
            <w:tcW w:w="773"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387"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3E3899" w14:paraId="14B4E76E" w14:textId="77777777" w:rsidTr="005C2F64">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773"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387"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3E3899" w14:paraId="085CF567" w14:textId="77777777" w:rsidTr="005C2F64">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773"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387"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5C2F64">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773"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7625CCC7" w14:textId="77777777" w:rsidTr="005C2F64">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690</w:t>
            </w:r>
          </w:p>
        </w:tc>
        <w:tc>
          <w:tcPr>
            <w:tcW w:w="773"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25A62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Attivazione di investimenti netti</w:t>
            </w:r>
          </w:p>
        </w:tc>
        <w:tc>
          <w:tcPr>
            <w:tcW w:w="5387"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3E3899" w14:paraId="05EF18E7" w14:textId="77777777" w:rsidTr="005C2F64">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773"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5C2F64">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9</w:t>
            </w:r>
          </w:p>
        </w:tc>
        <w:tc>
          <w:tcPr>
            <w:tcW w:w="773"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387"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163274FD" w14:textId="77777777" w:rsidTr="005C2F64">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773"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552" w:type="dxa"/>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387" w:type="dxa"/>
            <w:shd w:val="clear" w:color="auto" w:fill="D9D9D9"/>
          </w:tcPr>
          <w:p w14:paraId="363479D3" w14:textId="77777777" w:rsidR="003E3899" w:rsidRPr="003E3899"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en-US"/>
              </w:rPr>
            </w:pPr>
            <w:r w:rsidRPr="003E3899">
              <w:rPr>
                <w:rFonts w:cs="Arial"/>
                <w:iCs/>
                <w:color w:val="000000"/>
                <w:sz w:val="20"/>
                <w:highlight w:val="green"/>
                <w:lang w:val="en-US" w:eastAsia="en-US"/>
              </w:rPr>
              <w:t>Chiusura del conto economico, compreso beni propri</w:t>
            </w:r>
          </w:p>
        </w:tc>
      </w:tr>
      <w:tr w:rsidR="003E3899" w:rsidRPr="003E3899" w14:paraId="473BB473" w14:textId="77777777" w:rsidTr="005C2F64">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900</w:t>
            </w:r>
          </w:p>
        </w:tc>
        <w:tc>
          <w:tcPr>
            <w:tcW w:w="773"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3E3899">
              <w:rPr>
                <w:rFonts w:cs="Arial"/>
                <w:iCs/>
                <w:color w:val="000000"/>
                <w:sz w:val="20"/>
                <w:lang w:val="en-US" w:eastAsia="en-US"/>
              </w:rPr>
              <w:t xml:space="preserve"> </w:t>
            </w:r>
            <w:r w:rsidRPr="003E3899">
              <w:rPr>
                <w:rFonts w:cs="Arial"/>
                <w:iCs/>
                <w:color w:val="000000"/>
                <w:sz w:val="20"/>
                <w:highlight w:val="green"/>
                <w:lang w:val="en-US" w:eastAsia="en-US"/>
              </w:rPr>
              <w:t>di economia generale</w:t>
            </w:r>
          </w:p>
        </w:tc>
        <w:tc>
          <w:tcPr>
            <w:tcW w:w="5387"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3E3899">
              <w:rPr>
                <w:rFonts w:cs="Arial"/>
                <w:iCs/>
                <w:color w:val="000000"/>
                <w:sz w:val="20"/>
                <w:highlight w:val="green"/>
                <w:lang w:eastAsia="en-US"/>
              </w:rPr>
              <w:t>di economia generale</w:t>
            </w:r>
            <w:r w:rsidRPr="003E3899">
              <w:rPr>
                <w:rFonts w:cs="Arial"/>
                <w:iCs/>
                <w:color w:val="000000"/>
                <w:sz w:val="20"/>
                <w:lang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3E3899" w14:paraId="3DD9A098" w14:textId="77777777" w:rsidTr="005C2F64">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552" w:type="dxa"/>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387"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3E3899" w14:paraId="22A525CD" w14:textId="77777777" w:rsidTr="005C2F64">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552" w:type="dxa"/>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387"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3E3899" w14:paraId="71C7AC68" w14:textId="77777777" w:rsidTr="005C2F64">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773"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552" w:type="dxa"/>
            <w:shd w:val="clear" w:color="auto" w:fill="F2F2F2"/>
          </w:tcPr>
          <w:p w14:paraId="2F65DAC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finanziamenti speciali e fondi del capitale proprio</w:t>
            </w:r>
          </w:p>
        </w:tc>
        <w:tc>
          <w:tcPr>
            <w:tcW w:w="5387"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3E3899" w14:paraId="6EBF1A09" w14:textId="77777777" w:rsidTr="005C2F64">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552" w:type="dxa"/>
            <w:shd w:val="clear" w:color="auto" w:fill="auto"/>
          </w:tcPr>
          <w:p w14:paraId="0667B38B"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de-CH"/>
              </w:rPr>
              <w:t xml:space="preserve">Chiusura dei finanziamenti speciali e dei fondi registrati come capitale proprio, eccedenza di ricavi </w:t>
            </w:r>
          </w:p>
        </w:tc>
        <w:tc>
          <w:tcPr>
            <w:tcW w:w="5387" w:type="dxa"/>
            <w:shd w:val="clear" w:color="auto" w:fill="auto"/>
          </w:tcPr>
          <w:p w14:paraId="535F981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eastAsia="de-CH"/>
              </w:rPr>
            </w:pPr>
            <w:r w:rsidRPr="003E3899">
              <w:rPr>
                <w:rFonts w:cs="Arial"/>
                <w:color w:val="000000"/>
                <w:sz w:val="20"/>
                <w:highlight w:val="green"/>
                <w:lang w:eastAsia="de-CH"/>
              </w:rPr>
              <w:t>Registrazione di chiusura per iscrivere l’eccedenza di ricavi dei finanziamenti speciali, rispettivamente dei fondi registrati come capitale proprio, nel conto di bilancio 2900 Finanziamenti speciali registrati come capitale proprio, rispettivamente 2910 Fondi registrati come capitale proprio</w:t>
            </w:r>
          </w:p>
          <w:p w14:paraId="155B685B" w14:textId="77777777" w:rsidR="003E3899" w:rsidRPr="003E3899" w:rsidRDefault="003E3899" w:rsidP="003E3899">
            <w:pPr>
              <w:spacing w:line="240" w:lineRule="auto"/>
              <w:ind w:left="227" w:hanging="227"/>
              <w:jc w:val="left"/>
              <w:rPr>
                <w:rFonts w:cs="Arial"/>
                <w:color w:val="000000"/>
                <w:sz w:val="20"/>
                <w:lang w:eastAsia="de-CH"/>
              </w:rPr>
            </w:pPr>
          </w:p>
        </w:tc>
      </w:tr>
      <w:tr w:rsidR="003E3899" w:rsidRPr="003E3899" w14:paraId="5776D63E" w14:textId="77777777" w:rsidTr="005C2F64">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552" w:type="dxa"/>
            <w:shd w:val="clear" w:color="auto" w:fill="auto"/>
          </w:tcPr>
          <w:p w14:paraId="20D1CFDA"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de-CH"/>
              </w:rPr>
              <w:t>Chiusura dei finanziamenti speciali e dei fondi registrati come capitale proprio, eccedenza di spese</w:t>
            </w:r>
          </w:p>
        </w:tc>
        <w:tc>
          <w:tcPr>
            <w:tcW w:w="5387" w:type="dxa"/>
            <w:shd w:val="clear" w:color="auto" w:fill="auto"/>
          </w:tcPr>
          <w:p w14:paraId="2C1FB531"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eastAsia="de-CH"/>
              </w:rPr>
            </w:pPr>
            <w:r w:rsidRPr="003E3899">
              <w:rPr>
                <w:rFonts w:cs="Arial"/>
                <w:color w:val="000000"/>
                <w:sz w:val="20"/>
                <w:highlight w:val="green"/>
                <w:lang w:eastAsia="de-CH"/>
              </w:rPr>
              <w:t>Registrazione di chiusura per iscrivere l’eccedenza di spese dei finanziamenti speciali, rispettivamente dei fondi registrati come capitale proprio, nel conto di bilancio 2900 Finanziamenti speciali registrati come capitale proprio, rispettivamente 2910 Fondi registrati come capitale proprio</w:t>
            </w:r>
          </w:p>
        </w:tc>
      </w:tr>
      <w:tr w:rsidR="003E3899" w:rsidRPr="003E3899" w14:paraId="10BDF94C" w14:textId="77777777" w:rsidTr="005C2F64">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773"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552" w:type="dxa"/>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387"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3E3899" w14:paraId="6919B6D9" w14:textId="77777777" w:rsidTr="005C2F64">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552" w:type="dxa"/>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387"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3E3899" w14:paraId="200A43E2" w14:textId="77777777" w:rsidTr="005C2F64">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552" w:type="dxa"/>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387"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3E3899" w14:paraId="2113A495" w14:textId="77777777" w:rsidTr="005C2F64">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773"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552" w:type="dxa"/>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3E3899">
              <w:rPr>
                <w:rFonts w:cs="Arial"/>
                <w:color w:val="000000"/>
                <w:sz w:val="20"/>
                <w:highlight w:val="green"/>
                <w:lang w:eastAsia="en-US"/>
              </w:rPr>
              <w:t>Chiusura di altri capitali propri attribuiti</w:t>
            </w:r>
          </w:p>
        </w:tc>
        <w:tc>
          <w:tcPr>
            <w:tcW w:w="5387"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color w:val="000000"/>
                <w:sz w:val="20"/>
                <w:highlight w:val="green"/>
                <w:lang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77777777" w:rsidR="00F2160B" w:rsidRDefault="00F2160B">
      <w:pPr>
        <w:spacing w:line="240" w:lineRule="auto"/>
        <w:jc w:val="left"/>
        <w:rPr>
          <w:sz w:val="20"/>
        </w:rPr>
      </w:pPr>
      <w:r>
        <w:rPr>
          <w:sz w:val="20"/>
        </w:rPr>
        <w:br w:type="page"/>
      </w: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89203E" w:rsidRDefault="007C1484" w:rsidP="000136C9">
      <w:pPr>
        <w:pStyle w:val="Titre1"/>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Pr>
          <w:rStyle w:val="Kontentabelle4-stelligeChar"/>
          <w:rFonts w:cs="Times New Roman"/>
          <w:lang w:val="fr-CH" w:eastAsia="de-DE"/>
        </w:rPr>
        <w:t>A</w:t>
      </w:r>
      <w:r w:rsidR="003E3899">
        <w:rPr>
          <w:rStyle w:val="Kontentabelle4-stelligeChar"/>
          <w:rFonts w:cs="Times New Roman"/>
          <w:lang w:val="fr-CH" w:eastAsia="de-DE"/>
        </w:rPr>
        <w:t>llegato</w:t>
      </w:r>
      <w:r>
        <w:rPr>
          <w:rStyle w:val="Kontentabelle4-stelligeChar"/>
          <w:rFonts w:cs="Times New Roman"/>
          <w:lang w:val="fr-CH" w:eastAsia="de-DE"/>
        </w:rPr>
        <w:t xml:space="preserve"> B</w:t>
      </w:r>
      <w:r>
        <w:rPr>
          <w:rStyle w:val="Kontentabelle4-stelligeChar"/>
          <w:rFonts w:cs="Times New Roman"/>
          <w:lang w:val="fr-CH" w:eastAsia="de-DE"/>
        </w:rPr>
        <w:br/>
      </w:r>
      <w:r w:rsidR="003E3899">
        <w:rPr>
          <w:rStyle w:val="Kontentabelle4-stelligeChar"/>
          <w:lang w:val="fr-CH"/>
        </w:rPr>
        <w:t>Articolazione funzionale</w:t>
      </w:r>
      <w:bookmarkEnd w:id="298"/>
      <w:bookmarkEnd w:id="299"/>
      <w:bookmarkEnd w:id="300"/>
      <w:bookmarkEnd w:id="301"/>
    </w:p>
    <w:p w14:paraId="045B15FD" w14:textId="536CBDAC" w:rsidR="00B103B4" w:rsidRPr="00B103B4" w:rsidRDefault="00B103B4" w:rsidP="00B103B4">
      <w:pPr>
        <w:spacing w:before="240"/>
        <w:jc w:val="right"/>
        <w:rPr>
          <w:b/>
        </w:rPr>
      </w:pPr>
      <w:bookmarkStart w:id="302" w:name="_GoBack"/>
      <w:r w:rsidRPr="00B103B4">
        <w:rPr>
          <w:b/>
          <w:highlight w:val="yellow"/>
        </w:rPr>
        <w:t>Stato 14.12.2017</w:t>
      </w:r>
    </w:p>
    <w:bookmarkEnd w:id="302"/>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r>
        <w:t>Articolazione funzionale</w:t>
      </w:r>
    </w:p>
    <w:tbl>
      <w:tblPr>
        <w:tblW w:w="0" w:type="auto"/>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017C43">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017C43">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017C43">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017C43">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31866A05" w14:textId="77777777" w:rsidTr="00017C43">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23680F" w14:paraId="1C32A5AD" w14:textId="77777777" w:rsidTr="00017C43">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017C43">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06ED443" w14:textId="77777777" w:rsidTr="00017C43">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emissione (962),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6019FF9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rPr>
              <w:t>spese d'esecuzione (funzione conscernente della transazione</w:t>
            </w:r>
            <w:r w:rsidRPr="0023680F">
              <w:rPr>
                <w:rFonts w:cs="Arial"/>
                <w:sz w:val="20"/>
              </w:rPr>
              <w:t>).</w:t>
            </w:r>
          </w:p>
        </w:tc>
      </w:tr>
      <w:tr w:rsidR="0023680F" w:rsidRPr="0023680F" w14:paraId="103B5230" w14:textId="77777777" w:rsidTr="00017C43">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23680F" w14:paraId="2C275C99" w14:textId="77777777" w:rsidTr="00017C43">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European Centre for Medium-Range Weather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23680F" w14:paraId="068F8256" w14:textId="77777777" w:rsidTr="00017C43">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23680F" w14:paraId="6434E67B" w14:textId="77777777" w:rsidTr="00017C43">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23680F" w14:paraId="2BD44DC3" w14:textId="77777777" w:rsidTr="00017C43">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017C43">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23680F" w14:paraId="21EAC342" w14:textId="77777777" w:rsidTr="00017C43">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017C43">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017C43">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017C43">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8B1FDAF" w14:textId="77777777" w:rsidTr="00017C43">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23680F" w14:paraId="1FAD2EBD" w14:textId="77777777" w:rsidTr="00017C43">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FD6980">
              <w:rPr>
                <w:rFonts w:cs="Arial"/>
                <w:b/>
                <w:strike/>
                <w:sz w:val="20"/>
                <w:highlight w:val="yellow"/>
                <w:lang w:val="it-CH"/>
              </w:rPr>
              <w:t>PUBBLICO</w:t>
            </w:r>
            <w:r w:rsidRPr="0023680F">
              <w:rPr>
                <w:rFonts w:cs="Arial"/>
                <w:b/>
                <w:sz w:val="20"/>
                <w:lang w:val="it-CH"/>
              </w:rPr>
              <w:t xml:space="preserve"> E SICUREZZA</w:t>
            </w:r>
            <w:r w:rsidR="00FD6980">
              <w:rPr>
                <w:rFonts w:cs="Arial"/>
                <w:b/>
                <w:sz w:val="20"/>
                <w:lang w:val="it-CH"/>
              </w:rPr>
              <w:t xml:space="preserve"> </w:t>
            </w:r>
            <w:r w:rsidR="00FD6980" w:rsidRPr="00FD6980">
              <w:rPr>
                <w:rFonts w:cs="Arial"/>
                <w:b/>
                <w:sz w:val="20"/>
                <w:highlight w:val="yellow"/>
                <w:lang w:val="it-CH"/>
              </w:rPr>
              <w:t>PUBBLICI</w:t>
            </w:r>
            <w:r w:rsidRPr="0023680F">
              <w:rPr>
                <w:rFonts w:cs="Arial"/>
                <w:b/>
                <w:sz w:val="20"/>
                <w:lang w:val="it-CH"/>
              </w:rPr>
              <w:t>, DIFESA</w:t>
            </w:r>
          </w:p>
        </w:tc>
      </w:tr>
      <w:tr w:rsidR="0023680F" w:rsidRPr="0023680F" w14:paraId="2995B1D5" w14:textId="77777777" w:rsidTr="00017C43">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017C43">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w:t>
            </w:r>
          </w:p>
        </w:tc>
      </w:tr>
      <w:tr w:rsidR="0023680F" w:rsidRPr="0023680F" w14:paraId="640E5A4E" w14:textId="77777777" w:rsidTr="00017C43">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23680F" w14:paraId="29367571" w14:textId="77777777" w:rsidTr="00017C43">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017C43">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017C43">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017C43">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C5E76F" w14:textId="77777777" w:rsidTr="00017C43">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017C43">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73573D2" w14:textId="77777777" w:rsidTr="00017C43">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mensura; </w:t>
            </w:r>
          </w:p>
          <w:p w14:paraId="73693C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tc>
      </w:tr>
      <w:tr w:rsidR="0023680F" w:rsidRPr="0023680F" w14:paraId="6AD82457" w14:textId="77777777" w:rsidTr="00017C43">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32A8BEA" w14:textId="77777777" w:rsidTr="00017C43">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017C43">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017C43">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Azioni di soccorso militare (163).</w:t>
            </w:r>
          </w:p>
        </w:tc>
      </w:tr>
      <w:tr w:rsidR="0023680F" w:rsidRPr="00B103B4" w14:paraId="639F3C52" w14:textId="77777777" w:rsidTr="00017C43">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23680F" w14:paraId="10BA4A7B" w14:textId="77777777" w:rsidTr="00017C43">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provvedimenti internazionali per il mantenimento della pace, compresa la messa a disposizione di personale.</w:t>
            </w:r>
          </w:p>
        </w:tc>
      </w:tr>
      <w:tr w:rsidR="0023680F" w:rsidRPr="0023680F" w14:paraId="740DFA20" w14:textId="77777777" w:rsidTr="00017C43">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017C43">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017C43">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4F24C2D5" w14:textId="77777777" w:rsidTr="00017C43">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L’articolazione del settore della formazione tiene conto della delimitazione dei livelli di formazione secondo la ISCED (International Standard Classification) e si orienta al manuale tecnico sulle uscite pubbliche a titolo di formazione dell’Ufficio federale di statistica (disponibile solo in tedesco e francese)</w:t>
            </w:r>
            <w:r w:rsidRPr="0023680F">
              <w:rPr>
                <w:rFonts w:cs="Arial"/>
                <w:color w:val="000000"/>
                <w:sz w:val="20"/>
                <w:lang w:val="it-CH" w:eastAsia="de-CH"/>
              </w:rPr>
              <w:t>.</w:t>
            </w:r>
          </w:p>
        </w:tc>
      </w:tr>
      <w:tr w:rsidR="0023680F" w:rsidRPr="0023680F" w14:paraId="2E83A77A" w14:textId="77777777" w:rsidTr="00017C43">
        <w:tc>
          <w:tcPr>
            <w:tcW w:w="637" w:type="dxa"/>
            <w:tcBorders>
              <w:left w:val="single" w:sz="12" w:space="0" w:color="auto"/>
            </w:tcBorders>
          </w:tcPr>
          <w:p w14:paraId="50533F8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03DD0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ABAE52" w14:textId="77777777" w:rsidTr="00017C43">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7D24A4E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Scuola dell’infanzia</w:t>
            </w:r>
          </w:p>
        </w:tc>
        <w:tc>
          <w:tcPr>
            <w:tcW w:w="5500" w:type="dxa"/>
            <w:tcBorders>
              <w:top w:val="single" w:sz="6" w:space="0" w:color="auto"/>
              <w:bottom w:val="single" w:sz="6" w:space="0" w:color="auto"/>
              <w:right w:val="single" w:sz="12" w:space="0" w:color="auto"/>
            </w:tcBorders>
            <w:vAlign w:val="center"/>
          </w:tcPr>
          <w:p w14:paraId="01D7C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Dal punto di vista strutturale, nei Cantoni esistono diversi tipi di scuole dell’infanzia, primo ciclo elementare o livelli di base.</w:t>
            </w:r>
          </w:p>
          <w:p w14:paraId="4DA6E3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competenze sociali e metodo di lavoro scolastico) al livello elementare rispettivamente al livello di formazione 0 secondo la ISCED-97;</w:t>
            </w:r>
          </w:p>
          <w:p w14:paraId="167D90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elementare rispettivamente al livello di formazione 0 secondo la ISCED-97.</w:t>
            </w:r>
          </w:p>
          <w:p w14:paraId="6A0A5C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A7CB8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032DB9E4" w14:textId="77777777" w:rsidTr="00017C43">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Livello primario</w:t>
            </w:r>
          </w:p>
        </w:tc>
        <w:tc>
          <w:tcPr>
            <w:tcW w:w="5500" w:type="dxa"/>
            <w:tcBorders>
              <w:top w:val="single" w:sz="6" w:space="0" w:color="auto"/>
              <w:bottom w:val="single" w:sz="6" w:space="0" w:color="auto"/>
              <w:right w:val="single" w:sz="12" w:space="0" w:color="auto"/>
            </w:tcBorders>
            <w:vAlign w:val="center"/>
          </w:tcPr>
          <w:p w14:paraId="484814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lettura, scrittura, calcolo e altre materie) al livello di formazione 1 secondo la ISCED-97;</w:t>
            </w:r>
          </w:p>
          <w:p w14:paraId="104038E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allievi con difficoltà d’apprendimento (classi ridotte, classi d’integrazione, classi per alloglotti); </w:t>
            </w:r>
          </w:p>
          <w:p w14:paraId="0AD2AD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di formazione 1 secondo la ISCED-97.</w:t>
            </w:r>
          </w:p>
          <w:p w14:paraId="4F64AB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148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146FD388" w14:textId="77777777" w:rsidTr="00017C43">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29A838E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359AE7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secondario inferiore rispettivamente al livello di formazione 2 secondo la ISCED-97;</w:t>
            </w:r>
          </w:p>
          <w:p w14:paraId="12B207E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ad allievi con difficoltà d’apprendimento (classi ridotte, classi d’integrazione, classi per alloglotti, classi pratiche);</w:t>
            </w:r>
          </w:p>
          <w:p w14:paraId="52E70B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inferiore rispettivamente del livello di formazione 2 secondo la ISCED-97;</w:t>
            </w:r>
          </w:p>
          <w:p w14:paraId="049EF60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«Formazioni transitorie» come il 10° anno purché si tratti di un’offerta scolastica. </w:t>
            </w:r>
          </w:p>
          <w:p w14:paraId="6150D59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51DD48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28045CE2" w14:textId="77777777" w:rsidTr="00017C43">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23680F" w14:paraId="10C68EE6" w14:textId="77777777" w:rsidTr="00017C43">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017C43">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017C43">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017C43">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852DD97" w14:textId="77777777" w:rsidTr="00017C43">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73C4EF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Scuole di pedagogia curativa, scuole speciali per i bambini disabili secondo le leggi cantonali in materia scolastica e di formazione nonché altre leggi (legge su prestazioni assistenziali, legge sui disabili ecc.);</w:t>
            </w:r>
          </w:p>
          <w:p w14:paraId="6532AA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educazione precoce di natura pedagogico-terapeutica, misure pedagogico-terapeutiche (compreso vitto e alloggio) nonché trasporti. </w:t>
            </w:r>
          </w:p>
          <w:p w14:paraId="63B3B57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45FE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Insegnamento delle lingue nazionali per gli alloglotti, lezioni di ricupero e di logopedia, aiuto ai compiti, classi ridotte e classi pratiche (21).</w:t>
            </w:r>
          </w:p>
        </w:tc>
      </w:tr>
      <w:tr w:rsidR="0023680F" w:rsidRPr="0023680F" w14:paraId="35C9764C" w14:textId="77777777" w:rsidTr="00017C43">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017C43">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ai livelli di formazione 3 e 4 secondo la ISCED-97;</w:t>
            </w:r>
          </w:p>
          <w:p w14:paraId="6A7F98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w:t>
            </w:r>
          </w:p>
        </w:tc>
      </w:tr>
      <w:tr w:rsidR="0023680F" w:rsidRPr="0023680F" w14:paraId="61FC4F1A" w14:textId="77777777" w:rsidTr="00017C43">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017C43">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al livello di formazione 3 secondo la ISCED-97;</w:t>
            </w:r>
          </w:p>
          <w:p w14:paraId="5603A6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sorveglianza, esercizio e sostegno di scuole e altri istituti che offrono prestazioni di servizi per l’insegnamento al livello secondario superiore rispettivamente al livello di formazione 3 secondo la ISCED-97;</w:t>
            </w:r>
          </w:p>
          <w:p w14:paraId="651CB1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superiore rispettivamente del livello di formazione 3 secondo la ISCED-97.</w:t>
            </w:r>
          </w:p>
          <w:p w14:paraId="18C4FB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adulti e a giovani nel livello secondario superiore. </w:t>
            </w:r>
          </w:p>
          <w:p w14:paraId="57E8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017C43">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762C9E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8D0E6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66ACDE25" w14:textId="77777777" w:rsidTr="00017C43">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1894886" w14:textId="77777777" w:rsidTr="00017C43">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nel settore post-secondario, non terziario del livello di formazione 5B secondo la ISCED-97;</w:t>
            </w:r>
          </w:p>
          <w:p w14:paraId="37588E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istituti che offrono prestazioni di servizi per l’insegnamento nel settore post-secondario, non terziario del livello di formazione 5B secondo la ISCED-97;</w:t>
            </w:r>
          </w:p>
          <w:p w14:paraId="5B591F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assolvono una formazione nel settore post secondario, non terziario del livello di formazione 5B.</w:t>
            </w:r>
          </w:p>
          <w:p w14:paraId="0529D6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extrascolastico ad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017C43">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Università</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B2B6CB" w14:textId="77777777" w:rsidTr="00017C43">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universitarie</w:t>
            </w:r>
          </w:p>
        </w:tc>
        <w:tc>
          <w:tcPr>
            <w:tcW w:w="5500" w:type="dxa"/>
            <w:tcBorders>
              <w:top w:val="single" w:sz="6" w:space="0" w:color="auto"/>
              <w:bottom w:val="single" w:sz="6" w:space="0" w:color="auto"/>
              <w:right w:val="single" w:sz="12" w:space="0" w:color="auto"/>
            </w:tcBorders>
            <w:vAlign w:val="center"/>
          </w:tcPr>
          <w:p w14:paraId="2068854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5A/6 secondo la ISCED-97;</w:t>
            </w:r>
          </w:p>
          <w:p w14:paraId="64CDEF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università e altri istituti che offrono prestazioni di servizi per l’insegnamento al livello terziario rispettivamente al livello di formazione 5A/6 secondo la ISCED-97;</w:t>
            </w:r>
          </w:p>
          <w:p w14:paraId="4B7935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a livello terziario rispettivamente a livello di formazione 5A/6 secondo la ISCED-97;</w:t>
            </w:r>
          </w:p>
          <w:p w14:paraId="03F70B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10 università cantonali (ZH, BE, FR, BS, SG, TI, VD, NE, GE, LU);</w:t>
            </w:r>
          </w:p>
          <w:p w14:paraId="3781EE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Politecnici federali.</w:t>
            </w:r>
          </w:p>
        </w:tc>
      </w:tr>
      <w:tr w:rsidR="0023680F" w:rsidRPr="0023680F" w14:paraId="0D0C1D9C" w14:textId="77777777" w:rsidTr="00017C43">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0EBB80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Formazione di base di insegnanti di livello prescolastico, primario e in parte anche secondario I e II impartita dalle circa 15 alte scuole pedagogiche; </w:t>
            </w:r>
          </w:p>
          <w:p w14:paraId="4A3277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Sebbene abbiano lo statuto di scuole universitarie professionali, le alte scuole pedagogiche sottostanno al diritto cantonale.</w:t>
            </w:r>
          </w:p>
        </w:tc>
      </w:tr>
      <w:tr w:rsidR="0023680F" w:rsidRPr="0023680F" w14:paraId="3E6D4DFC" w14:textId="77777777" w:rsidTr="00017C43">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2B1E93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e sostegno di università e altri istituti che offrono prestazioni di servizi per l’insegnamento al livello terziario rispettivamente al livello di formazione 5A secondo la ISCED-97;</w:t>
            </w:r>
          </w:p>
          <w:p w14:paraId="4F0644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di livello terziario rispettivamente di livello di formazione 5A secondo la ISCED-97.</w:t>
            </w:r>
          </w:p>
        </w:tc>
      </w:tr>
      <w:tr w:rsidR="0023680F" w:rsidRPr="0023680F" w14:paraId="7E83EA7B" w14:textId="77777777" w:rsidTr="00017C43">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33D17B3" w14:textId="77777777" w:rsidTr="00017C43">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017C43">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C394D1B" w14:textId="77777777" w:rsidTr="00017C43">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7777777" w:rsidR="0023680F" w:rsidRPr="0023680F" w:rsidRDefault="0023680F" w:rsidP="0023680F">
            <w:pPr>
              <w:spacing w:line="240" w:lineRule="auto"/>
              <w:jc w:val="left"/>
              <w:rPr>
                <w:rFonts w:cs="Arial"/>
                <w:sz w:val="20"/>
                <w:lang w:val="it-CH"/>
              </w:rPr>
            </w:pPr>
            <w:r w:rsidRPr="0023680F">
              <w:rPr>
                <w:rFonts w:cs="Arial"/>
                <w:sz w:val="20"/>
                <w:lang w:val="it-CH"/>
              </w:rPr>
              <w:t>Rimanente 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F22B522" w14:textId="77777777" w:rsidTr="00017C43">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 prestazioni di servizi dei dipartimenti dell’educazione;</w:t>
            </w:r>
          </w:p>
          <w:p w14:paraId="1C1869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Concessione di licenze a istituti scolastici;</w:t>
            </w:r>
          </w:p>
          <w:p w14:paraId="6F8F6B0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(219).</w:t>
            </w:r>
          </w:p>
        </w:tc>
      </w:tr>
      <w:tr w:rsidR="0023680F" w:rsidRPr="0023680F" w14:paraId="0683A92E" w14:textId="77777777" w:rsidTr="00017C43">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Compiti rimanenti non attribuibili a un determinato livello di formazione (formazione degli adulti, perfezionamento, orientamento professionale);</w:t>
            </w:r>
          </w:p>
          <w:p w14:paraId="73EDD7F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non attribuibili ai livelli di formazione.</w:t>
            </w:r>
          </w:p>
        </w:tc>
      </w:tr>
      <w:tr w:rsidR="0023680F" w:rsidRPr="0023680F" w14:paraId="6A7B1A8E" w14:textId="77777777" w:rsidTr="00017C43">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017C43">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7EAD503" w14:textId="77777777" w:rsidTr="00017C43">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organizzazioni culturali nel ambito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85571E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Archiviazione (022);</w:t>
            </w:r>
          </w:p>
          <w:p w14:paraId="20FFC665"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4088B52" w14:textId="77777777" w:rsidTr="00017C43">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017C43">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017C43">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FD6980">
              <w:rPr>
                <w:rFonts w:cs="Arial"/>
                <w:bCs/>
                <w:sz w:val="20"/>
                <w:highlight w:val="yellow"/>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(manuscritti,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e altre organizazzioni culturali nel ambito delle biblioteche e degli archivi.</w:t>
            </w:r>
          </w:p>
          <w:p w14:paraId="7C1206C5" w14:textId="09F1948D" w:rsidR="00D84B56" w:rsidRPr="00D84B56"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D84B56">
              <w:rPr>
                <w:rFonts w:cs="Arial"/>
                <w:sz w:val="20"/>
                <w:highlight w:val="yellow"/>
                <w:lang w:val="it-CH"/>
              </w:rPr>
              <w:t>Promozione di libri e fiere del libro e festivals di letteratura, promozione di artisti e</w:t>
            </w:r>
            <w:r w:rsidR="003D308D">
              <w:rPr>
                <w:rFonts w:cs="Arial"/>
                <w:sz w:val="20"/>
                <w:highlight w:val="yellow"/>
                <w:lang w:val="it-CH"/>
              </w:rPr>
              <w:t>d</w:t>
            </w:r>
            <w:r w:rsidRPr="00D84B56">
              <w:rPr>
                <w:rFonts w:cs="Arial"/>
                <w:sz w:val="20"/>
                <w:highlight w:val="yellow"/>
                <w:lang w:val="it-CH"/>
              </w:rPr>
              <w:t xml:space="preserve"> organizzazioni nel ambito della letteratura (scrittori, traduttori letterari, librerie, editori e</w:t>
            </w:r>
            <w:r w:rsidR="003D308D">
              <w:rPr>
                <w:rFonts w:cs="Arial"/>
                <w:sz w:val="20"/>
                <w:highlight w:val="yellow"/>
                <w:lang w:val="it-CH"/>
              </w:rPr>
              <w:t>d</w:t>
            </w:r>
            <w:r w:rsidRPr="00D84B56">
              <w:rPr>
                <w:rFonts w:cs="Arial"/>
                <w:sz w:val="20"/>
                <w:highlight w:val="yellow"/>
                <w:lang w:val="it-CH"/>
              </w:rPr>
              <w:t xml:space="preserve"> altri);</w:t>
            </w:r>
          </w:p>
          <w:p w14:paraId="02714A8B"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3F9CDD0A" w14:textId="77777777" w:rsidR="0023680F"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Archivazione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84B56">
              <w:rPr>
                <w:rFonts w:cs="Arial"/>
                <w:sz w:val="20"/>
                <w:highlight w:val="yellow"/>
                <w:lang w:val="it-CH"/>
              </w:rPr>
              <w:t>Traduzione semplici</w:t>
            </w:r>
          </w:p>
        </w:tc>
      </w:tr>
      <w:tr w:rsidR="0023680F" w:rsidRPr="0023680F" w14:paraId="4157E6AA" w14:textId="77777777" w:rsidTr="00017C43">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della musica e del teatro (musicisti, compositori, attori di teatro, reggisti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della musica e del teatro (orchestre, cori, associazioni musicali, associazioni teatrali e altre).</w:t>
            </w:r>
          </w:p>
          <w:p w14:paraId="7DDF7E19"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017C43">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yellow"/>
                <w:lang w:val="it-CH"/>
              </w:rPr>
            </w:pPr>
            <w:r w:rsidRPr="00D84B56">
              <w:rPr>
                <w:rFonts w:cs="Arial"/>
                <w:strike/>
                <w:sz w:val="20"/>
                <w:highlight w:val="yellow"/>
                <w:lang w:val="it-CH"/>
              </w:rPr>
              <w:t>Promozione di libri e fiere del libro et festivals di letteratura, promozione di artisti et organizzazioni nel ambito della letteratura (scrittori, traduttori letterari, librerie, editori et altri);</w:t>
            </w:r>
          </w:p>
          <w:p w14:paraId="023148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Promozione di eventi culturali che non rientrano nelle funzioni 311, 312, 321 o 322.</w:t>
            </w:r>
          </w:p>
          <w:p w14:paraId="37B24D30" w14:textId="77777777" w:rsidR="0023680F" w:rsidRPr="00D84B56" w:rsidRDefault="0023680F" w:rsidP="0023680F">
            <w:pPr>
              <w:spacing w:line="240" w:lineRule="auto"/>
              <w:ind w:left="227" w:hanging="227"/>
              <w:jc w:val="left"/>
              <w:rPr>
                <w:rFonts w:cs="Arial"/>
                <w:strike/>
                <w:sz w:val="20"/>
                <w:highlight w:val="yellow"/>
                <w:lang w:val="it-CH"/>
              </w:rPr>
            </w:pPr>
            <w:r w:rsidRPr="00D84B56">
              <w:rPr>
                <w:rFonts w:cs="Arial"/>
                <w:strike/>
                <w:sz w:val="20"/>
                <w:highlight w:val="yellow"/>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D84B56">
              <w:rPr>
                <w:rFonts w:cs="Arial"/>
                <w:strike/>
                <w:sz w:val="20"/>
                <w:highlight w:val="yellow"/>
                <w:lang w:val="it-CH"/>
              </w:rPr>
              <w:t>Traduzioni semplici</w:t>
            </w:r>
          </w:p>
        </w:tc>
      </w:tr>
      <w:tr w:rsidR="0023680F" w:rsidRPr="0023680F" w14:paraId="5EC62D6A" w14:textId="77777777" w:rsidTr="00017C43">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3A1395C" w14:textId="77777777" w:rsidTr="00017C43">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 cinema (associazioni cinematografiche, distribuzione cinematografica e altre).</w:t>
            </w:r>
          </w:p>
          <w:p w14:paraId="72AF6394"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017C43">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materiale culturale destinato alla diffusione tramite televisione, Internet e radio; produzione multimediatica</w:t>
            </w:r>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Promozione di scrittori, edizione di libri e giornali, fiere del libro e produzione multimediatica;</w:t>
            </w:r>
          </w:p>
          <w:p w14:paraId="41341EA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24B8E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p>
        </w:tc>
      </w:tr>
      <w:tr w:rsidR="0023680F" w:rsidRPr="0023680F" w14:paraId="0A59EEAE" w14:textId="77777777" w:rsidTr="00017C43">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D7228B6" w14:textId="77777777" w:rsidTr="00017C43">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23680F" w14:paraId="6FA1DD93" w14:textId="77777777" w:rsidTr="00017C43">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017C43">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C67F46" w14:textId="77777777" w:rsidTr="00017C43">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23680F" w14:paraId="18AFB97C" w14:textId="77777777" w:rsidTr="00017C43">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017C43">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017C43">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017C43">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77B7CCBF" w14:textId="77777777" w:rsidTr="00017C43">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017C43">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stabilimenti adibiti alla cura ospedaliera di malattie acute o all’attuazione ospedaliera di provvedimenti medici di riabilitazione. Questi stabilimenti sono considerati come ospedali sia secondo l’articolo 39 capoverso 1 LAMal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F4413">
              <w:rPr>
                <w:rFonts w:cs="Arial"/>
                <w:sz w:val="20"/>
                <w:highlight w:val="yellow"/>
                <w:lang w:val="it-CH"/>
              </w:rPr>
              <w:t>Servizi pubblici</w:t>
            </w:r>
          </w:p>
        </w:tc>
      </w:tr>
      <w:tr w:rsidR="0023680F" w:rsidRPr="0023680F" w14:paraId="209B0AA6" w14:textId="77777777" w:rsidTr="00017C43">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istituti in servizio 24 ore su 24 per l’accoglienza di pazienti che necessitano di una cura ospedaliera o assistenza medica. Il ricovero è dovuto a motivi medici e/o sociali ed 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B103B4" w14:paraId="415D84DB" w14:textId="77777777" w:rsidTr="00017C43">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017C43">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596C864" w14:textId="77777777" w:rsidTr="00017C43">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servizio di pasti a domicilio (non sovvenzinato)</w:t>
            </w:r>
            <w:r w:rsidRPr="0023680F">
              <w:rPr>
                <w:rFonts w:cs="Arial"/>
                <w:sz w:val="20"/>
                <w:lang w:val="it-CH"/>
              </w:rPr>
              <w:t xml:space="preserve"> ecc</w:t>
            </w:r>
            <w:r w:rsidRPr="0023680F">
              <w:rPr>
                <w:rFonts w:cs="Arial"/>
                <w:color w:val="000000"/>
                <w:sz w:val="20"/>
                <w:lang w:val="it-CH" w:eastAsia="de-CH"/>
              </w:rPr>
              <w:t>.</w:t>
            </w:r>
          </w:p>
        </w:tc>
      </w:tr>
      <w:tr w:rsidR="0023680F" w:rsidRPr="0023680F" w14:paraId="3541DD3A" w14:textId="77777777" w:rsidTr="00017C43">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017C43">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99F412E" w14:textId="77777777" w:rsidTr="00017C43">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23680F" w14:paraId="78C2BC99" w14:textId="77777777" w:rsidTr="00017C43">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23680F" w14:paraId="72FC6521" w14:textId="77777777" w:rsidTr="00017C43">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23680F" w14:paraId="5972D7F0" w14:textId="77777777" w:rsidTr="00017C43">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017C43">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017C43">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017C43">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0050962" w14:textId="77777777" w:rsidTr="00017C43">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come ad esempio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23680F" w14:paraId="0C8E7078" w14:textId="77777777" w:rsidTr="00017C43">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è basato sui rischi sociali. In deroga alla COFOG non è fatta alcuna distinzione tra vecchiaia e superstiti. Il conto globale della sicurezza sociale segue i principi del sistema europeo di statistiche integrate della protezione sociale (ESSPROS) di Eurostat</w:t>
            </w:r>
            <w:r w:rsidRPr="0023680F">
              <w:rPr>
                <w:rFonts w:cs="Arial"/>
                <w:color w:val="000000"/>
                <w:sz w:val="20"/>
                <w:lang w:val="it-CH" w:eastAsia="de-CH"/>
              </w:rPr>
              <w:t>.</w:t>
            </w:r>
          </w:p>
        </w:tc>
      </w:tr>
      <w:tr w:rsidR="0023680F" w:rsidRPr="0023680F" w14:paraId="70E813B8" w14:textId="77777777" w:rsidTr="00017C43">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64611CD" w14:textId="77777777" w:rsidTr="00017C43">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(LAMal)</w:t>
            </w:r>
          </w:p>
          <w:p w14:paraId="2B1EF7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3680F" w14:paraId="2C0F18DA" w14:textId="77777777" w:rsidTr="00017C43">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77777777" w:rsidR="0023680F" w:rsidRPr="0023680F" w:rsidRDefault="0023680F" w:rsidP="0023680F">
            <w:pPr>
              <w:spacing w:line="240" w:lineRule="auto"/>
              <w:ind w:left="360" w:hanging="227"/>
              <w:jc w:val="left"/>
              <w:rPr>
                <w:rFonts w:cs="Arial"/>
                <w:sz w:val="20"/>
                <w:lang w:val="it-CH"/>
              </w:rPr>
            </w:pPr>
            <w:r w:rsidRPr="0023680F">
              <w:rPr>
                <w:rFonts w:cs="Arial"/>
                <w:sz w:val="20"/>
                <w:lang w:val="it-CH"/>
              </w:rPr>
              <w:t>Non comprende:</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3680F" w14:paraId="39651937" w14:textId="77777777" w:rsidTr="00017C43">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23680F" w14:paraId="5CC87181" w14:textId="77777777" w:rsidTr="00017C43">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017C43">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916703" w14:textId="77777777" w:rsidTr="00017C43">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r w:rsidRPr="0023680F">
              <w:rPr>
                <w:rFonts w:cs="Arial"/>
                <w:sz w:val="20"/>
                <w:lang w:val="it-CH"/>
              </w:rPr>
              <w:t>su l’assicurazione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483701A" w14:textId="77777777" w:rsidTr="00017C43">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r w:rsidRPr="0023680F">
              <w:rPr>
                <w:rFonts w:cs="Arial"/>
                <w:strike/>
                <w:sz w:val="20"/>
                <w:highlight w:val="green"/>
                <w:lang w:val="it-CH"/>
              </w:rPr>
              <w:t>su l’assicurazione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017C43">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23680F" w14:paraId="5C3B33D3" w14:textId="77777777" w:rsidTr="00017C43">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017C43">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CCF0D7D" w14:textId="77777777" w:rsidTr="00017C43">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dicembre su l’assicurazione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6144918A" w14:textId="77777777" w:rsidTr="00017C43">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(RS 831.10) su l’assicurazione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017C43">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23680F" w14:paraId="60BABCEC" w14:textId="77777777" w:rsidTr="00017C43">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017C43">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B103B4" w14:paraId="74DDBAFD" w14:textId="77777777" w:rsidTr="00017C43">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Nel quadro del conto globale della sicurezza sociale secondo l’Eurostat viene operata una sottoarticolazione in «544 Protezione dei giovani» e «545 Prestazioni a famiglie»</w:t>
            </w:r>
            <w:r w:rsidRPr="0023680F">
              <w:rPr>
                <w:rFonts w:cs="Arial"/>
                <w:color w:val="000000"/>
                <w:sz w:val="20"/>
                <w:lang w:val="it-CH" w:eastAsia="de-CH"/>
              </w:rPr>
              <w:t>.</w:t>
            </w:r>
          </w:p>
        </w:tc>
      </w:tr>
      <w:tr w:rsidR="0023680F" w:rsidRPr="0023680F" w14:paraId="1F193F90" w14:textId="77777777" w:rsidTr="00017C43">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B103B4" w14:paraId="42DC7508" w14:textId="77777777" w:rsidTr="00017C43">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23680F" w14:paraId="553BB633" w14:textId="77777777" w:rsidTr="00017C43">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B103B4" w14:paraId="20A686A4" w14:textId="77777777" w:rsidTr="00017C43">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right w:val="single" w:sz="12" w:space="0" w:color="auto"/>
            </w:tcBorders>
            <w:vAlign w:val="center"/>
          </w:tcPr>
          <w:p w14:paraId="21504C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Pr="0023680F">
              <w:rPr>
                <w:rFonts w:cs="Arial"/>
                <w:color w:val="000000"/>
                <w:sz w:val="20"/>
                <w:lang w:val="it-CH" w:eastAsia="de-CH"/>
              </w:rPr>
              <w:t>.</w:t>
            </w:r>
          </w:p>
        </w:tc>
      </w:tr>
      <w:tr w:rsidR="0023680F" w:rsidRPr="0023680F" w14:paraId="49593CA4" w14:textId="77777777" w:rsidTr="00017C43">
        <w:tc>
          <w:tcPr>
            <w:tcW w:w="637" w:type="dxa"/>
            <w:tcBorders>
              <w:left w:val="single" w:sz="12" w:space="0" w:color="auto"/>
            </w:tcBorders>
          </w:tcPr>
          <w:p w14:paraId="2F880E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right w:val="single" w:sz="12" w:space="0" w:color="auto"/>
            </w:tcBorders>
            <w:vAlign w:val="center"/>
          </w:tcPr>
          <w:p w14:paraId="546784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Pr="0023680F">
              <w:rPr>
                <w:rFonts w:cs="Arial"/>
                <w:sz w:val="20"/>
                <w:lang w:val="it-CH"/>
              </w:rPr>
              <w:t>.</w:t>
            </w:r>
          </w:p>
          <w:p w14:paraId="22522E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5CC4A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23680F" w14:paraId="4A7D72E9" w14:textId="77777777" w:rsidTr="00017C43">
        <w:tc>
          <w:tcPr>
            <w:tcW w:w="637" w:type="dxa"/>
            <w:tcBorders>
              <w:left w:val="single" w:sz="12" w:space="0" w:color="auto"/>
            </w:tcBorders>
          </w:tcPr>
          <w:p w14:paraId="7F7834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23680F" w14:paraId="61AF43A8" w14:textId="77777777" w:rsidTr="00017C43">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su l’assicurazione obbligatoria contro la disoccupazione e l’indennità per 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CB3608D" w14:textId="77777777" w:rsidTr="00017C43">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right w:val="single" w:sz="12" w:space="0" w:color="auto"/>
            </w:tcBorders>
            <w:vAlign w:val="center"/>
          </w:tcPr>
          <w:p w14:paraId="4FB85A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regionali di collocamento.</w:t>
            </w:r>
          </w:p>
        </w:tc>
      </w:tr>
      <w:tr w:rsidR="0023680F" w:rsidRPr="0023680F" w14:paraId="0893DE90" w14:textId="77777777" w:rsidTr="00017C43">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017C43">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017C43">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23680F" w14:paraId="67B4FFC9" w14:textId="77777777" w:rsidTr="00017C43">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23680F" w14:paraId="730C0AC7" w14:textId="77777777" w:rsidTr="00017C43">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AI secondo la legge del 19 giugno 1959 (RS 831.20) su l’assicurazione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AVS secondo la legge federale del 20 dicembre 1946 (RS 831.10) su l’assicurazione per la vecchiaia e i superstiti (LAVS) (532).</w:t>
            </w:r>
          </w:p>
        </w:tc>
      </w:tr>
      <w:tr w:rsidR="0023680F" w:rsidRPr="0023680F" w14:paraId="4CC80C98" w14:textId="77777777" w:rsidTr="00017C43">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23680F" w14:paraId="5E777FB7" w14:textId="77777777" w:rsidTr="00017C43">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23680F" w14:paraId="51F70A75" w14:textId="77777777" w:rsidTr="00017C43">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017C43">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017C43">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C55F91E" w14:textId="77777777" w:rsidTr="00017C43">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4E7C72F" w14:textId="77777777" w:rsidTr="00017C43">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64FE40A9" w14:textId="77777777" w:rsidTr="00017C43">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23680F" w14:paraId="45E43003" w14:textId="77777777" w:rsidTr="00017C43">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017C43">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017C43">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7CA4A3" w14:textId="77777777" w:rsidTr="00017C43">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032EA956" w14:textId="77777777" w:rsidTr="00017C43">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(LUMin).</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47D0773C" w14:textId="77777777" w:rsidTr="00017C43">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6203B0EE" w14:textId="77777777" w:rsidTr="00017C43">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017C43">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B103B4" w14:paraId="52E100F9" w14:textId="77777777" w:rsidTr="00017C43">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de-CH"/>
              </w:rPr>
              <w:t xml:space="preserve">spazi di transito e di sosta </w:t>
            </w:r>
            <w:r w:rsidRPr="0023680F">
              <w:rPr>
                <w:rFonts w:cs="Arial"/>
                <w:sz w:val="20"/>
                <w:highlight w:val="green"/>
                <w:lang w:val="it-CH"/>
              </w:rPr>
              <w:t>per nomadi</w:t>
            </w:r>
          </w:p>
        </w:tc>
      </w:tr>
      <w:tr w:rsidR="0023680F" w:rsidRPr="0023680F" w14:paraId="7572D5E0" w14:textId="77777777" w:rsidTr="00017C43">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AD6A21C" w14:textId="77777777" w:rsidTr="00017C43">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 il traffico ferroviario (costruzione,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e contributi d’esercizio delle imprese ferroviarie (622).</w:t>
            </w:r>
          </w:p>
        </w:tc>
      </w:tr>
      <w:tr w:rsidR="0023680F" w:rsidRPr="0023680F" w14:paraId="4D1FB5AC" w14:textId="77777777" w:rsidTr="00017C43">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23680F" w14:paraId="5E1ECDF2" w14:textId="77777777" w:rsidTr="00017C43">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23680F" w14:paraId="58048782" w14:textId="77777777" w:rsidTr="00017C43">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017C43">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4A37A2D" w14:textId="77777777" w:rsidTr="00017C43">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B103B4" w14:paraId="79790D9E" w14:textId="77777777" w:rsidTr="00017C43">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B103B4" w14:paraId="78A96A7A" w14:textId="77777777" w:rsidTr="00017C43">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23680F" w14:paraId="268EEB21" w14:textId="77777777" w:rsidTr="00017C43">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017C43">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017C43">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la costruzione, l’ampliamento, il miglioramento, l’esercizio e la manutenzione di reti di comunicazione (postali, 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Reti radiotelevisive (332).</w:t>
            </w:r>
          </w:p>
        </w:tc>
      </w:tr>
      <w:tr w:rsidR="0023680F" w:rsidRPr="0023680F" w14:paraId="6C513DAD" w14:textId="77777777" w:rsidTr="00017C43">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017C43">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017C43">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42DBDCE" w14:textId="77777777" w:rsidTr="00017C43">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017C43">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F01AABF" w14:textId="77777777" w:rsidTr="00017C43">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23680F" w14:paraId="470D1DD9" w14:textId="77777777" w:rsidTr="00017C43">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3217316" w14:textId="77777777" w:rsidTr="00017C43">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017C43">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BC25046" w14:textId="77777777" w:rsidTr="00017C43">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017C43">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B103B4" w14:paraId="72AEEFB7" w14:textId="77777777" w:rsidTr="00017C43">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23680F" w14:paraId="02BCD705" w14:textId="77777777" w:rsidTr="00017C43">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Ripari antivalanghe</w:t>
            </w:r>
            <w:r w:rsidRPr="0023680F">
              <w:rPr>
                <w:rFonts w:cs="Arial"/>
                <w:bCs/>
                <w:sz w:val="20"/>
                <w:highlight w:val="green"/>
                <w:lang w:val="it-CH"/>
              </w:rPr>
              <w:t>Opere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ripari antivalanghe</w:t>
            </w:r>
            <w:r w:rsidRPr="0023680F">
              <w:rPr>
                <w:rFonts w:cs="Arial"/>
                <w:sz w:val="20"/>
                <w:highlight w:val="green"/>
                <w:lang w:val="it-CH"/>
              </w:rPr>
              <w:t>opere di protezione contro le valanghe, le cadute di massi,le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w:t>
            </w:r>
          </w:p>
        </w:tc>
      </w:tr>
      <w:tr w:rsidR="0023680F" w:rsidRPr="0023680F" w14:paraId="3D97439A" w14:textId="77777777" w:rsidTr="00017C43">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FCA1744" w14:textId="77777777" w:rsidTr="00017C43">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017C43">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B7883A4" w14:textId="77777777" w:rsidTr="00017C43">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23680F" w14:paraId="0DAC2E25" w14:textId="77777777" w:rsidTr="00017C43">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7C6482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radioprotezione. </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23680F" w14:paraId="2E6D517E" w14:textId="77777777" w:rsidTr="00017C43">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92D5CF" w14:textId="77777777" w:rsidTr="00017C43">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23680F" w14:paraId="279F7549" w14:textId="77777777" w:rsidTr="00017C43">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23680F" w14:paraId="44F631ED" w14:textId="77777777" w:rsidTr="00017C43">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77777777"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 xml:space="preserve">R&amp;S protezione dell’ambiente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017C43">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017C43">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017C43">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017C43">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Promozione della proprietà d’abitazioni.</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017C43">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017C43">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1924F7C" w14:textId="77777777" w:rsidTr="00017C43">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23680F" w14:paraId="56800706" w14:textId="77777777" w:rsidTr="00017C43">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23680F" w14:paraId="06D8F23A" w14:textId="77777777" w:rsidTr="00017C43">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23680F" w14:paraId="07D3FD10" w14:textId="77777777" w:rsidTr="00017C43">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23680F" w14:paraId="3FC1619F" w14:textId="77777777" w:rsidTr="00017C43">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23680F" w14:paraId="1920EEDF" w14:textId="77777777" w:rsidTr="00017C43">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017C43">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B103B4" w14:paraId="3CAC4014" w14:textId="77777777" w:rsidTr="00017C43">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017C43">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8390DA9" w14:textId="77777777" w:rsidTr="00017C43">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017C43">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539B42" w14:textId="77777777" w:rsidTr="00017C43">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017C43">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94608FD" w14:textId="77777777" w:rsidTr="00017C43">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del turismo, promozione e sviluppo del turismo, collaborazione con il settore dei trasporti, 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degli uffici del turismo in Svizzera e all’estero ecc., organizzazione di campagne pubblicitarie compresi l’allestimento e la diffusione di opuscoli pubblicitari e simili.</w:t>
            </w:r>
          </w:p>
        </w:tc>
      </w:tr>
      <w:tr w:rsidR="0023680F" w:rsidRPr="0023680F" w14:paraId="1BCCD507" w14:textId="77777777" w:rsidTr="00017C43">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017C43">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017C43">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2C5316E" w14:textId="77777777" w:rsidTr="00017C43">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017C43">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B103B4" w14:paraId="13479EE7" w14:textId="77777777" w:rsidTr="00017C43">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23680F" w14:paraId="0A04F545" w14:textId="77777777" w:rsidTr="00017C43">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23680F" w14:paraId="4C19C1BC" w14:textId="77777777" w:rsidTr="00017C43">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017C43">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altri combustibili (come alcol, legno, rifiuti del legno, canna da zucchero 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Geotermia (873).</w:t>
            </w:r>
          </w:p>
        </w:tc>
      </w:tr>
      <w:tr w:rsidR="0023680F" w:rsidRPr="0023680F" w14:paraId="07B486F1" w14:textId="77777777" w:rsidTr="00017C43">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017C43">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017C43">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017C43">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017C43">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017C43">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FA0D9EB" w14:textId="77777777" w:rsidTr="00017C43">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017C43">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017C43">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017C43">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017C43">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B8B3035" w14:textId="77777777" w:rsidTr="00017C43">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23680F" w14:paraId="7FEF7C0A" w14:textId="77777777" w:rsidTr="00017C43">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A342823" w14:textId="77777777" w:rsidTr="00017C43">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23680F" w14:paraId="643FAB2C" w14:textId="77777777" w:rsidTr="00017C43">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E416FA7" w14:textId="77777777" w:rsidTr="00017C43">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partecipazioni a entrate della Confederazione senza destinazione vincolata che non appartengono né alla perequazione finanziaria e la compensazione degli oneri (funzione 930), né ad altri compiti (funzione) </w:t>
            </w:r>
            <w:r w:rsidRPr="0023680F">
              <w:rPr>
                <w:rFonts w:cs="Arial"/>
                <w:sz w:val="20"/>
                <w:highlight w:val="green"/>
              </w:rPr>
              <w:t>di cui l’ente pubblico può disporre liberamente.</w:t>
            </w:r>
          </w:p>
        </w:tc>
      </w:tr>
      <w:tr w:rsidR="0023680F" w:rsidRPr="0023680F" w14:paraId="379D4DC5" w14:textId="77777777" w:rsidTr="00017C43">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A758AD7" w14:textId="77777777" w:rsidTr="00017C43">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23680F">
              <w:rPr>
                <w:rFonts w:cs="Arial"/>
                <w:sz w:val="20"/>
                <w:highlight w:val="green"/>
              </w:rPr>
              <w:t>di cui l’ente pubblico può disporre liberamente.</w:t>
            </w:r>
          </w:p>
        </w:tc>
      </w:tr>
      <w:tr w:rsidR="0023680F" w:rsidRPr="0023680F" w14:paraId="39B06B85" w14:textId="77777777" w:rsidTr="00017C43">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017C43">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23680F" w14:paraId="0005EC73" w14:textId="77777777" w:rsidTr="00017C43">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23680F" w14:paraId="12A3C049" w14:textId="77777777" w:rsidTr="00017C43">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23680F" w14:paraId="4D1B19CE" w14:textId="77777777" w:rsidTr="00017C43">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6FAFFA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tc>
      </w:tr>
      <w:tr w:rsidR="0023680F" w:rsidRPr="0023680F" w14:paraId="367964B4" w14:textId="77777777" w:rsidTr="00017C43">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017C43">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017C43">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6AE07D" w14:textId="77777777" w:rsidTr="00017C43">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017C43">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017C43">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9D6E01">
      <w:pPr>
        <w:pStyle w:val="Titre1"/>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CA83" w14:textId="77777777" w:rsidR="00342FFD" w:rsidRDefault="00342FFD">
      <w:r>
        <w:separator/>
      </w:r>
    </w:p>
  </w:endnote>
  <w:endnote w:type="continuationSeparator" w:id="0">
    <w:p w14:paraId="2F7C0BD4" w14:textId="77777777" w:rsidR="00342FFD" w:rsidRDefault="0034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6696661A" w:rsidR="00AC12FF" w:rsidRPr="000136C9" w:rsidRDefault="00AC12FF" w:rsidP="00E5543A">
    <w:pPr>
      <w:pStyle w:val="Pieddepage"/>
      <w:tabs>
        <w:tab w:val="clear" w:pos="9696"/>
        <w:tab w:val="right" w:pos="9639"/>
      </w:tabs>
    </w:pPr>
    <w:r>
      <w:t>14.12.2017</w:t>
    </w:r>
    <w:r w:rsidRPr="000136C9">
      <w:tab/>
    </w:r>
    <w:r>
      <w:t>Allegato A</w:t>
    </w:r>
    <w:r w:rsidRPr="000136C9">
      <w:t xml:space="preserve"> | </w:t>
    </w:r>
    <w:r w:rsidRPr="000136C9">
      <w:fldChar w:fldCharType="begin"/>
    </w:r>
    <w:r w:rsidRPr="000136C9">
      <w:instrText>PAGE   \* MERGEFORMAT</w:instrText>
    </w:r>
    <w:r w:rsidRPr="000136C9">
      <w:fldChar w:fldCharType="separate"/>
    </w:r>
    <w:r w:rsidR="00B103B4" w:rsidRPr="00B103B4">
      <w:rPr>
        <w:noProof/>
        <w:lang w:val="fr-FR"/>
      </w:rPr>
      <w:t>64</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7AB17179" w:rsidR="00AC12FF" w:rsidRPr="000136C9" w:rsidRDefault="00AC12FF" w:rsidP="00E5543A">
    <w:pPr>
      <w:pStyle w:val="Pieddepage"/>
      <w:tabs>
        <w:tab w:val="clear" w:pos="9696"/>
        <w:tab w:val="right" w:pos="9639"/>
      </w:tabs>
    </w:pPr>
    <w:r>
      <w:t>1</w:t>
    </w:r>
    <w:r w:rsidR="00B103B4">
      <w:t>4</w:t>
    </w:r>
    <w:r>
      <w:t>.12.201</w:t>
    </w:r>
    <w:r w:rsidR="00B103B4">
      <w:t>7</w:t>
    </w:r>
    <w:r w:rsidRPr="000136C9">
      <w:tab/>
    </w:r>
    <w:r>
      <w:t>Annexe A</w:t>
    </w:r>
    <w:r w:rsidRPr="000136C9">
      <w:t xml:space="preserve"> | </w:t>
    </w:r>
    <w:r w:rsidRPr="000136C9">
      <w:fldChar w:fldCharType="begin"/>
    </w:r>
    <w:r w:rsidRPr="000136C9">
      <w:instrText>PAGE   \* MERGEFORMAT</w:instrText>
    </w:r>
    <w:r w:rsidRPr="000136C9">
      <w:fldChar w:fldCharType="separate"/>
    </w:r>
    <w:r w:rsidR="00B103B4" w:rsidRPr="00B103B4">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50AB3DED" w:rsidR="00AC12FF" w:rsidRPr="000136C9" w:rsidRDefault="00AC12FF" w:rsidP="00E5543A">
    <w:pPr>
      <w:pStyle w:val="Pieddepage"/>
      <w:tabs>
        <w:tab w:val="clear" w:pos="9696"/>
        <w:tab w:val="right" w:pos="9639"/>
      </w:tabs>
    </w:pPr>
    <w:r>
      <w:t>14.12.2017</w:t>
    </w:r>
    <w:r w:rsidRPr="000136C9">
      <w:tab/>
    </w:r>
    <w:r>
      <w:t>Allegato B</w:t>
    </w:r>
    <w:r w:rsidRPr="000136C9">
      <w:t xml:space="preserve"> | </w:t>
    </w:r>
    <w:r w:rsidRPr="000136C9">
      <w:fldChar w:fldCharType="begin"/>
    </w:r>
    <w:r w:rsidRPr="000136C9">
      <w:instrText>PAGE   \* MERGEFORMAT</w:instrText>
    </w:r>
    <w:r w:rsidRPr="000136C9">
      <w:fldChar w:fldCharType="separate"/>
    </w:r>
    <w:r w:rsidR="00B103B4" w:rsidRPr="00B103B4">
      <w:rPr>
        <w:noProof/>
        <w:lang w:val="fr-FR"/>
      </w:rPr>
      <w:t>12</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58D33AB3" w:rsidR="00AC12FF" w:rsidRPr="000136C9" w:rsidRDefault="00AC12FF" w:rsidP="00E5543A">
    <w:pPr>
      <w:pStyle w:val="Pieddepage"/>
      <w:tabs>
        <w:tab w:val="clear" w:pos="9696"/>
        <w:tab w:val="right" w:pos="9639"/>
      </w:tabs>
    </w:pPr>
    <w:r>
      <w:t>14.12.2017</w:t>
    </w:r>
    <w:r w:rsidRPr="000136C9">
      <w:tab/>
    </w:r>
    <w:r>
      <w:t>Allegato B</w:t>
    </w:r>
    <w:r w:rsidRPr="000136C9">
      <w:t xml:space="preserve"> | </w:t>
    </w:r>
    <w:r w:rsidRPr="000136C9">
      <w:fldChar w:fldCharType="begin"/>
    </w:r>
    <w:r w:rsidRPr="000136C9">
      <w:instrText>PAGE   \* MERGEFORMAT</w:instrText>
    </w:r>
    <w:r w:rsidRPr="000136C9">
      <w:fldChar w:fldCharType="separate"/>
    </w:r>
    <w:r w:rsidR="00B103B4" w:rsidRPr="00B103B4">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AC12FF" w:rsidRPr="000136C9" w:rsidRDefault="00AC12FF"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55450469" w:rsidR="00AC12FF" w:rsidRPr="000136C9" w:rsidRDefault="00AC12FF"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00B103B4" w:rsidRPr="00B103B4">
      <w:rPr>
        <w:noProof/>
        <w:lang w:val="fr-FR"/>
      </w:rPr>
      <w:t>1</w:t>
    </w:r>
    <w:r w:rsidRPr="000136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DAA3" w14:textId="77777777" w:rsidR="00342FFD" w:rsidRDefault="00342FFD">
      <w:r>
        <w:separator/>
      </w:r>
    </w:p>
  </w:footnote>
  <w:footnote w:type="continuationSeparator" w:id="0">
    <w:p w14:paraId="649FF481" w14:textId="77777777" w:rsidR="00342FFD" w:rsidRDefault="00342FFD">
      <w:r>
        <w:continuationSeparator/>
      </w:r>
    </w:p>
  </w:footnote>
  <w:footnote w:id="1">
    <w:p w14:paraId="2A117766" w14:textId="77777777" w:rsidR="00AC12FF" w:rsidRPr="002E5A7C" w:rsidRDefault="00AC12FF"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AC12FF" w:rsidRPr="00FA0661" w:rsidRDefault="00AC12FF"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AC12FF" w:rsidRPr="00E56CD4" w:rsidRDefault="00AC12FF"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AC12FF" w:rsidRPr="00981117" w:rsidRDefault="00AC12FF"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AC12FF" w:rsidRPr="008141A7" w:rsidRDefault="00AC12FF"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C12FF"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AC12FF" w:rsidRDefault="00AC12FF" w:rsidP="003344AD">
          <w:pPr>
            <w:ind w:left="-108"/>
          </w:pPr>
        </w:p>
      </w:tc>
      <w:tc>
        <w:tcPr>
          <w:tcW w:w="5882" w:type="dxa"/>
          <w:tcBorders>
            <w:top w:val="nil"/>
            <w:left w:val="nil"/>
            <w:bottom w:val="nil"/>
            <w:right w:val="nil"/>
          </w:tcBorders>
          <w:vAlign w:val="bottom"/>
        </w:tcPr>
        <w:p w14:paraId="2CDFCE91" w14:textId="25580AB1" w:rsidR="00AC12FF" w:rsidRPr="00AA02AE" w:rsidRDefault="00AC12FF" w:rsidP="00C045FE">
          <w:pPr>
            <w:spacing w:line="240" w:lineRule="auto"/>
            <w:jc w:val="right"/>
            <w:rPr>
              <w:b/>
            </w:rPr>
          </w:pPr>
          <w:r>
            <w:rPr>
              <w:b/>
              <w:color w:val="FFFFFF" w:themeColor="background1"/>
              <w:shd w:val="clear" w:color="auto" w:fill="0D0D0D" w:themeFill="text1" w:themeFillTint="F2"/>
            </w:rPr>
            <w:t> Allegato A </w:t>
          </w:r>
          <w:r w:rsidRPr="00AA02AE">
            <w:rPr>
              <w:b/>
            </w:rPr>
            <w:br/>
          </w:r>
          <w:r>
            <w:rPr>
              <w:b/>
            </w:rPr>
            <w:t>Piano contabile</w:t>
          </w:r>
        </w:p>
      </w:tc>
    </w:tr>
  </w:tbl>
  <w:p w14:paraId="41998165" w14:textId="77777777" w:rsidR="00AC12FF" w:rsidRPr="009F26EB" w:rsidRDefault="00AC12FF"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C12FF"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AC12FF" w:rsidRDefault="00AC12FF"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AC12FF" w:rsidRDefault="00AC12FF"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AC12FF" w:rsidRPr="009F26EB" w:rsidRDefault="00AC12FF"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C12FF"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AC12FF" w:rsidRDefault="00AC12FF" w:rsidP="003344AD">
          <w:pPr>
            <w:ind w:left="-108"/>
          </w:pPr>
        </w:p>
      </w:tc>
      <w:tc>
        <w:tcPr>
          <w:tcW w:w="5882" w:type="dxa"/>
          <w:tcBorders>
            <w:top w:val="nil"/>
            <w:left w:val="nil"/>
            <w:bottom w:val="nil"/>
            <w:right w:val="nil"/>
          </w:tcBorders>
          <w:vAlign w:val="bottom"/>
        </w:tcPr>
        <w:p w14:paraId="4ACE0BC2" w14:textId="51C92C7F" w:rsidR="00AC12FF" w:rsidRPr="00AA02AE" w:rsidRDefault="00AC12FF" w:rsidP="003E3899">
          <w:pPr>
            <w:spacing w:line="240" w:lineRule="auto"/>
            <w:jc w:val="right"/>
            <w:rPr>
              <w:b/>
            </w:rPr>
          </w:pPr>
          <w:r>
            <w:rPr>
              <w:b/>
              <w:color w:val="FFFFFF" w:themeColor="background1"/>
              <w:shd w:val="clear" w:color="auto" w:fill="0D0D0D" w:themeFill="text1" w:themeFillTint="F2"/>
            </w:rPr>
            <w:t> Allegato B </w:t>
          </w:r>
          <w:r w:rsidRPr="00AA02AE">
            <w:rPr>
              <w:b/>
            </w:rPr>
            <w:br/>
          </w:r>
          <w:r>
            <w:rPr>
              <w:b/>
            </w:rPr>
            <w:t xml:space="preserve">Articolazione funzionale </w:t>
          </w:r>
        </w:p>
      </w:tc>
    </w:tr>
  </w:tbl>
  <w:p w14:paraId="77020A3C" w14:textId="77777777" w:rsidR="00AC12FF" w:rsidRPr="009F26EB" w:rsidRDefault="00AC12FF"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C12FF"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AC12FF" w:rsidRDefault="00AC12FF"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AC12FF" w:rsidRDefault="00AC12FF"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Allegato B </w:t>
          </w:r>
          <w:r w:rsidRPr="00AA02AE">
            <w:rPr>
              <w:b/>
            </w:rPr>
            <w:br/>
          </w:r>
          <w:r>
            <w:rPr>
              <w:b/>
            </w:rPr>
            <w:t>Articolazione funzionale</w:t>
          </w:r>
        </w:p>
      </w:tc>
    </w:tr>
  </w:tbl>
  <w:p w14:paraId="128B8384" w14:textId="77777777" w:rsidR="00AC12FF" w:rsidRPr="009F26EB" w:rsidRDefault="00AC12FF"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C12FF"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AC12FF" w:rsidRDefault="00AC12FF" w:rsidP="00306802">
          <w:pPr>
            <w:ind w:left="-108"/>
          </w:pPr>
        </w:p>
      </w:tc>
      <w:tc>
        <w:tcPr>
          <w:tcW w:w="5882" w:type="dxa"/>
          <w:tcBorders>
            <w:top w:val="nil"/>
            <w:left w:val="nil"/>
            <w:bottom w:val="nil"/>
            <w:right w:val="nil"/>
          </w:tcBorders>
          <w:vAlign w:val="bottom"/>
        </w:tcPr>
        <w:p w14:paraId="02A7DE08" w14:textId="77777777" w:rsidR="00AC12FF" w:rsidRPr="00AA02AE" w:rsidRDefault="00AC12FF"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AC12FF" w:rsidRPr="009F26EB" w:rsidRDefault="00AC12FF"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C12FF" w:rsidRPr="003A7228" w14:paraId="263E137B" w14:textId="77777777" w:rsidTr="00A83C9E">
      <w:trPr>
        <w:trHeight w:hRule="exact" w:val="850"/>
        <w:jc w:val="center"/>
      </w:trPr>
      <w:tc>
        <w:tcPr>
          <w:tcW w:w="3927" w:type="dxa"/>
          <w:tcBorders>
            <w:top w:val="nil"/>
            <w:bottom w:val="nil"/>
            <w:right w:val="nil"/>
          </w:tcBorders>
          <w:vAlign w:val="bottom"/>
        </w:tcPr>
        <w:p w14:paraId="09F8D775" w14:textId="77777777" w:rsidR="00AC12FF" w:rsidRDefault="00AC12FF" w:rsidP="00E5543A">
          <w:r>
            <w:rPr>
              <w:noProof/>
              <w:lang w:eastAsia="fr-CH"/>
            </w:rPr>
            <w:drawing>
              <wp:inline distT="0" distB="0" distL="0" distR="0" wp14:anchorId="208D8964" wp14:editId="70DC80A4">
                <wp:extent cx="2277110" cy="4051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2A6E5BC7" w14:textId="5F537954" w:rsidR="00AC12FF" w:rsidRDefault="00AC12FF" w:rsidP="00EE57DF">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H </w:t>
          </w:r>
          <w:r w:rsidRPr="00EE57DF">
            <w:rPr>
              <w:b/>
              <w:color w:val="FFFFFF" w:themeColor="background1"/>
              <w:shd w:val="clear" w:color="auto" w:fill="0D0D0D" w:themeFill="text1" w:themeFillTint="F2"/>
            </w:rPr>
            <w:br/>
          </w:r>
          <w:r w:rsidRPr="000925F9">
            <w:rPr>
              <w:b/>
              <w:shd w:val="clear" w:color="auto" w:fill="FFFFFF" w:themeFill="background1"/>
            </w:rPr>
            <w:t>Liste des abréviations</w:t>
          </w:r>
        </w:p>
      </w:tc>
    </w:tr>
  </w:tbl>
  <w:p w14:paraId="367E263B" w14:textId="77777777" w:rsidR="00AC12FF" w:rsidRPr="009F26EB" w:rsidRDefault="00AC12FF"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3"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8"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3"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3"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5"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1"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9"/>
  </w:num>
  <w:num w:numId="2">
    <w:abstractNumId w:val="20"/>
  </w:num>
  <w:num w:numId="3">
    <w:abstractNumId w:val="24"/>
  </w:num>
  <w:num w:numId="4">
    <w:abstractNumId w:val="38"/>
  </w:num>
  <w:num w:numId="5">
    <w:abstractNumId w:val="33"/>
  </w:num>
  <w:num w:numId="6">
    <w:abstractNumId w:val="31"/>
  </w:num>
  <w:num w:numId="7">
    <w:abstractNumId w:val="18"/>
  </w:num>
  <w:num w:numId="8">
    <w:abstractNumId w:val="14"/>
  </w:num>
  <w:num w:numId="9">
    <w:abstractNumId w:val="17"/>
  </w:num>
  <w:num w:numId="10">
    <w:abstractNumId w:val="1"/>
  </w:num>
  <w:num w:numId="11">
    <w:abstractNumId w:val="15"/>
  </w:num>
  <w:num w:numId="12">
    <w:abstractNumId w:val="25"/>
  </w:num>
  <w:num w:numId="13">
    <w:abstractNumId w:val="22"/>
  </w:num>
  <w:num w:numId="14">
    <w:abstractNumId w:val="39"/>
  </w:num>
  <w:num w:numId="15">
    <w:abstractNumId w:val="42"/>
  </w:num>
  <w:num w:numId="16">
    <w:abstractNumId w:val="13"/>
  </w:num>
  <w:num w:numId="17">
    <w:abstractNumId w:val="30"/>
  </w:num>
  <w:num w:numId="18">
    <w:abstractNumId w:val="29"/>
  </w:num>
  <w:num w:numId="19">
    <w:abstractNumId w:val="11"/>
  </w:num>
  <w:num w:numId="20">
    <w:abstractNumId w:val="12"/>
  </w:num>
  <w:num w:numId="21">
    <w:abstractNumId w:val="23"/>
  </w:num>
  <w:num w:numId="22">
    <w:abstractNumId w:val="28"/>
  </w:num>
  <w:num w:numId="23">
    <w:abstractNumId w:val="4"/>
  </w:num>
  <w:num w:numId="24">
    <w:abstractNumId w:val="10"/>
  </w:num>
  <w:num w:numId="25">
    <w:abstractNumId w:val="32"/>
  </w:num>
  <w:num w:numId="26">
    <w:abstractNumId w:val="7"/>
  </w:num>
  <w:num w:numId="27">
    <w:abstractNumId w:val="5"/>
  </w:num>
  <w:num w:numId="28">
    <w:abstractNumId w:val="3"/>
  </w:num>
  <w:num w:numId="29">
    <w:abstractNumId w:val="8"/>
  </w:num>
  <w:num w:numId="30">
    <w:abstractNumId w:val="26"/>
  </w:num>
  <w:num w:numId="31">
    <w:abstractNumId w:val="6"/>
  </w:num>
  <w:num w:numId="32">
    <w:abstractNumId w:val="34"/>
  </w:num>
  <w:num w:numId="33">
    <w:abstractNumId w:val="40"/>
  </w:num>
  <w:num w:numId="34">
    <w:abstractNumId w:val="9"/>
  </w:num>
  <w:num w:numId="35">
    <w:abstractNumId w:val="37"/>
  </w:num>
  <w:num w:numId="36">
    <w:abstractNumId w:val="0"/>
  </w:num>
  <w:num w:numId="37">
    <w:abstractNumId w:val="16"/>
  </w:num>
  <w:num w:numId="38">
    <w:abstractNumId w:val="35"/>
  </w:num>
  <w:num w:numId="39">
    <w:abstractNumId w:val="2"/>
  </w:num>
  <w:num w:numId="40">
    <w:abstractNumId w:val="36"/>
  </w:num>
  <w:num w:numId="41">
    <w:abstractNumId w:val="21"/>
  </w:num>
  <w:num w:numId="42">
    <w:abstractNumId w:val="41"/>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F38"/>
    <w:rsid w:val="0014715B"/>
    <w:rsid w:val="0015053E"/>
    <w:rsid w:val="00151157"/>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23E"/>
    <w:rsid w:val="0046365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103B4"/>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1B34"/>
    <w:rsid w:val="00B41D92"/>
    <w:rsid w:val="00B42C79"/>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78B"/>
    <w:rsid w:val="00C53515"/>
    <w:rsid w:val="00C54426"/>
    <w:rsid w:val="00C5713E"/>
    <w:rsid w:val="00C5722B"/>
    <w:rsid w:val="00C575DF"/>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1AD0"/>
    <w:rsid w:val="00DF2276"/>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7D"/>
    <w:rsid w:val="00F35105"/>
    <w:rsid w:val="00F360D0"/>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389C"/>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4F18-F93E-4678-B45B-98D6BB5B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32767</Words>
  <Characters>207278</Characters>
  <Application>Microsoft Office Word</Application>
  <DocSecurity>0</DocSecurity>
  <Lines>1727</Lines>
  <Paragraphs>479</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239566</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4</cp:revision>
  <cp:lastPrinted>2017-02-20T08:13:00Z</cp:lastPrinted>
  <dcterms:created xsi:type="dcterms:W3CDTF">2018-02-06T07:16:00Z</dcterms:created>
  <dcterms:modified xsi:type="dcterms:W3CDTF">2018-02-08T13:48:00Z</dcterms:modified>
</cp:coreProperties>
</file>